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0EE43" w14:textId="2E677777" w:rsidR="003C3388" w:rsidRPr="007C42FF" w:rsidRDefault="00565E1E" w:rsidP="003C33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 w:line="240" w:lineRule="auto"/>
        <w:jc w:val="center"/>
        <w:rPr>
          <w:rStyle w:val="Nagwek1Znak"/>
        </w:rPr>
      </w:pPr>
      <w:r>
        <w:rPr>
          <w:rFonts w:ascii="Segoe UI" w:eastAsia="Times New Roman" w:hAnsi="Segoe UI" w:cs="Segoe UI"/>
          <w:b/>
          <w:bCs/>
          <w:noProof/>
          <w:color w:val="212529"/>
          <w:sz w:val="24"/>
          <w:szCs w:val="24"/>
          <w14:ligatures w14:val="standardContextual"/>
        </w:rPr>
        <w:drawing>
          <wp:inline distT="0" distB="0" distL="0" distR="0" wp14:anchorId="2B67C070" wp14:editId="0E522BA4">
            <wp:extent cx="5760720" cy="608330"/>
            <wp:effectExtent l="0" t="0" r="5080" b="1270"/>
            <wp:docPr id="10542854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285456" name="Obraz 105428545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157E" w:rsidRPr="00F873F2">
        <w:rPr>
          <w:rStyle w:val="Nagwek1Znak"/>
        </w:rPr>
        <w:t xml:space="preserve"> </w:t>
      </w:r>
      <w:r w:rsidR="003B3A4B" w:rsidRPr="003B3A4B">
        <w:rPr>
          <w:rStyle w:val="Nagwek1Znak"/>
        </w:rPr>
        <w:t>„Szkoła odpowiadająca potrzebom” – edukacja włączająca w kształceniu ogólnym uczniów Szkoły Podstawowej w Zespole Szkolno-Przedszkolnym w Połomi</w:t>
      </w:r>
    </w:p>
    <w:p w14:paraId="1A5B4326" w14:textId="52C9E67E" w:rsidR="00514632" w:rsidRPr="00C54E02" w:rsidRDefault="00514632" w:rsidP="00C54E02">
      <w:pPr>
        <w:pStyle w:val="Nagwek2"/>
        <w:rPr>
          <w:rStyle w:val="Pogrubienie"/>
          <w:b w:val="0"/>
          <w:bCs w:val="0"/>
        </w:rPr>
      </w:pPr>
      <w:r w:rsidRPr="00C54E02">
        <w:rPr>
          <w:rStyle w:val="Pogrubienie"/>
          <w:b w:val="0"/>
          <w:bCs w:val="0"/>
        </w:rPr>
        <w:t>C</w:t>
      </w:r>
      <w:r w:rsidR="003C3388">
        <w:rPr>
          <w:rStyle w:val="Pogrubienie"/>
          <w:b w:val="0"/>
          <w:bCs w:val="0"/>
        </w:rPr>
        <w:t>el projektu</w:t>
      </w:r>
      <w:r w:rsidRPr="00C54E02">
        <w:rPr>
          <w:rStyle w:val="Pogrubienie"/>
          <w:b w:val="0"/>
          <w:bCs w:val="0"/>
        </w:rPr>
        <w:t>:</w:t>
      </w:r>
    </w:p>
    <w:p w14:paraId="3FBA10F8" w14:textId="77777777" w:rsidR="003B3A4B" w:rsidRPr="003B3A4B" w:rsidRDefault="003B3A4B" w:rsidP="003B3A4B">
      <w:pPr>
        <w:pStyle w:val="Nagwek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3B3A4B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Celem projektu jest (rezultat) zwiększenie udziału 52 uczniów z SPE w edukacji ogólnodostępnej poprzez organizację zajęć dodatkowych, doposażenie placówki oraz podniesienie kompetencji i umiejętności 8 nauczycieli. Realizacja celu pozwoli na rozwiązanie problemu, jakim jest konieczność wsparcia uczniów ze specjalnymi potrzebami edukacyjnymi w Zespole Szkolno-Przedszkolnym w Połomi. </w:t>
      </w:r>
    </w:p>
    <w:p w14:paraId="6029DCB3" w14:textId="77777777" w:rsidR="003B3A4B" w:rsidRPr="003B3A4B" w:rsidRDefault="003B3A4B" w:rsidP="003B3A4B">
      <w:pPr>
        <w:pStyle w:val="Nagwek2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41049A5D" w14:textId="77777777" w:rsidR="003B3A4B" w:rsidRPr="003B3A4B" w:rsidRDefault="003B3A4B" w:rsidP="003B3A4B">
      <w:pPr>
        <w:pStyle w:val="Nagwek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3B3A4B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Okres realizacji projektu: 01.07.2024 – 30.06.2026 </w:t>
      </w:r>
    </w:p>
    <w:p w14:paraId="68A2CBBB" w14:textId="77777777" w:rsidR="003B3A4B" w:rsidRPr="003B3A4B" w:rsidRDefault="003B3A4B" w:rsidP="003B3A4B">
      <w:pPr>
        <w:pStyle w:val="Nagwek2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486EBEFE" w14:textId="6F3A92B6" w:rsidR="003B3A4B" w:rsidRPr="003B3A4B" w:rsidRDefault="003B3A4B" w:rsidP="003B3A4B">
      <w:pPr>
        <w:pStyle w:val="Nagwek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3B3A4B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Grupę docelową, do której projekt jest skierowany: 52 uczniów o </w:t>
      </w:r>
      <w:r w:rsidR="005425F6">
        <w:rPr>
          <w:rFonts w:asciiTheme="minorHAnsi" w:eastAsiaTheme="minorEastAsia" w:hAnsiTheme="minorHAnsi" w:cstheme="minorBidi"/>
          <w:color w:val="auto"/>
          <w:sz w:val="22"/>
          <w:szCs w:val="22"/>
        </w:rPr>
        <w:t>specjalnych potrzebach edukacyjnych</w:t>
      </w:r>
      <w:r w:rsidRPr="003B3A4B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Zespołu Szkolno-Przedszkolnego w Połomi oraz 8 nauczycieli</w:t>
      </w:r>
    </w:p>
    <w:p w14:paraId="5BA1EBFD" w14:textId="77777777" w:rsidR="003B3A4B" w:rsidRPr="003B3A4B" w:rsidRDefault="003B3A4B" w:rsidP="003B3A4B">
      <w:pPr>
        <w:pStyle w:val="Nagwek2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6DE74151" w14:textId="77777777" w:rsidR="003B3A4B" w:rsidRPr="003B3A4B" w:rsidRDefault="003B3A4B" w:rsidP="003B3A4B">
      <w:pPr>
        <w:pStyle w:val="Nagwek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3B3A4B">
        <w:rPr>
          <w:rFonts w:asciiTheme="minorHAnsi" w:eastAsiaTheme="minorEastAsia" w:hAnsiTheme="minorHAnsi" w:cstheme="minorBidi"/>
          <w:color w:val="auto"/>
          <w:sz w:val="22"/>
          <w:szCs w:val="22"/>
        </w:rPr>
        <w:t>Obszar realizacji projektu: Edukacja włączająca w kształcenie ogólne poprzez bezpośrednie wsparcie uczniów kształcenia ogólnego ze specjalnymi potrzebami rozwojowymi i edukacyjnymi zwiększające ich udział w edukacji ogólnodostępnej oraz podnoszenie umiejętności kadry i doposażenie placówki.</w:t>
      </w:r>
    </w:p>
    <w:p w14:paraId="5BC1BCA8" w14:textId="77777777" w:rsidR="003B3A4B" w:rsidRPr="003B3A4B" w:rsidRDefault="003B3A4B" w:rsidP="003B3A4B">
      <w:pPr>
        <w:pStyle w:val="Nagwek2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326F592A" w14:textId="77777777" w:rsidR="003B3A4B" w:rsidRPr="003B3A4B" w:rsidRDefault="003B3A4B" w:rsidP="003B3A4B">
      <w:pPr>
        <w:pStyle w:val="Nagwek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3B3A4B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Główne zadania i sposoby ich realizacji: w ramach projektu przewiduję się realizację 3 zadań tj.: </w:t>
      </w:r>
    </w:p>
    <w:p w14:paraId="74BC7BD1" w14:textId="77777777" w:rsidR="003B3A4B" w:rsidRPr="003B3A4B" w:rsidRDefault="003B3A4B" w:rsidP="003B3A4B">
      <w:pPr>
        <w:pStyle w:val="Nagwek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3B3A4B">
        <w:rPr>
          <w:rFonts w:asciiTheme="minorHAnsi" w:eastAsiaTheme="minorEastAsia" w:hAnsiTheme="minorHAnsi" w:cstheme="minorBidi"/>
          <w:color w:val="auto"/>
          <w:sz w:val="22"/>
          <w:szCs w:val="22"/>
        </w:rPr>
        <w:t>Zadanie nr 1: Wyrównujemy szanse i specjalistycznie edukujemy – Zajęcia dydaktyczno-wyrównawcze i zajęcia specjalistyczne z zakresu pomocy psychologiczno-pedagogicznej.</w:t>
      </w:r>
    </w:p>
    <w:p w14:paraId="7DE6FFC7" w14:textId="77777777" w:rsidR="003B3A4B" w:rsidRPr="003B3A4B" w:rsidRDefault="003B3A4B" w:rsidP="003B3A4B">
      <w:pPr>
        <w:pStyle w:val="Nagwek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3B3A4B">
        <w:rPr>
          <w:rFonts w:asciiTheme="minorHAnsi" w:eastAsiaTheme="minorEastAsia" w:hAnsiTheme="minorHAnsi" w:cstheme="minorBidi"/>
          <w:color w:val="auto"/>
          <w:sz w:val="22"/>
          <w:szCs w:val="22"/>
        </w:rPr>
        <w:t>Zadanie nr 2: Rozwijamy umiejętności i uzdolnienia – zajęcia rozwijające umiejętności i uzdolnienia uczniów zwiększające ich udział w edukacji ogólnodostępnej.</w:t>
      </w:r>
    </w:p>
    <w:p w14:paraId="21EF6311" w14:textId="77777777" w:rsidR="003B3A4B" w:rsidRPr="003B3A4B" w:rsidRDefault="003B3A4B" w:rsidP="003B3A4B">
      <w:pPr>
        <w:pStyle w:val="Nagwek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3B3A4B">
        <w:rPr>
          <w:rFonts w:asciiTheme="minorHAnsi" w:eastAsiaTheme="minorEastAsia" w:hAnsiTheme="minorHAnsi" w:cstheme="minorBidi"/>
          <w:color w:val="auto"/>
          <w:sz w:val="22"/>
          <w:szCs w:val="22"/>
        </w:rPr>
        <w:t>Zadanie nr 3: Podnosimy kwalifikacje - Podnoszenie umiejętności kadry do potrzeb edukacji ogólnodostępnej oraz w zakresie kompetencji w zapobieganiu dyskryminacji i przemocy rówieśniczej motywowanej uprzedzeniami.</w:t>
      </w:r>
    </w:p>
    <w:p w14:paraId="77B83AB2" w14:textId="77777777" w:rsidR="003B3A4B" w:rsidRPr="003B3A4B" w:rsidRDefault="003B3A4B" w:rsidP="003B3A4B">
      <w:pPr>
        <w:pStyle w:val="Nagwek2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13D5693D" w14:textId="35D5CDAA" w:rsidR="002167DC" w:rsidRDefault="002167DC" w:rsidP="00EE055D">
      <w:pPr>
        <w:pStyle w:val="Nagwek2"/>
      </w:pPr>
      <w:r w:rsidRPr="00C54E02">
        <w:rPr>
          <w:rStyle w:val="Pogrubienie"/>
          <w:b w:val="0"/>
          <w:bCs w:val="0"/>
        </w:rPr>
        <w:t>Planowane efekty:</w:t>
      </w:r>
    </w:p>
    <w:p w14:paraId="1465EDFE" w14:textId="77777777" w:rsidR="003B3A4B" w:rsidRPr="003B3A4B" w:rsidRDefault="003B3A4B" w:rsidP="003B3A4B">
      <w:pPr>
        <w:pStyle w:val="Nagwek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3B3A4B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- Wsparcie dzieci ze specjalnymi potrzebami edukacyjnymi – 52 uczniów z SPE </w:t>
      </w:r>
    </w:p>
    <w:p w14:paraId="2567F75A" w14:textId="77777777" w:rsidR="003B3A4B" w:rsidRPr="003B3A4B" w:rsidRDefault="003B3A4B" w:rsidP="003B3A4B">
      <w:pPr>
        <w:pStyle w:val="Nagwek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3B3A4B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- Podniesienie kompetencji kadry pedagogicznej – 8 nauczycieli </w:t>
      </w:r>
    </w:p>
    <w:p w14:paraId="2088F583" w14:textId="77777777" w:rsidR="003B3A4B" w:rsidRPr="00F873F2" w:rsidRDefault="003B3A4B" w:rsidP="003B3A4B">
      <w:pPr>
        <w:pStyle w:val="Nagwek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3B3A4B">
        <w:rPr>
          <w:rFonts w:asciiTheme="minorHAnsi" w:eastAsiaTheme="minorEastAsia" w:hAnsiTheme="minorHAnsi" w:cstheme="minorBidi"/>
          <w:color w:val="auto"/>
          <w:sz w:val="22"/>
          <w:szCs w:val="22"/>
        </w:rPr>
        <w:t>- Doposażenie placówki szkolnej</w:t>
      </w:r>
    </w:p>
    <w:p w14:paraId="043E7CA0" w14:textId="77777777" w:rsidR="003C3388" w:rsidRDefault="003C3388" w:rsidP="00514632">
      <w:pPr>
        <w:pStyle w:val="Nagwek2"/>
        <w:rPr>
          <w:rFonts w:asciiTheme="minorHAnsi" w:eastAsiaTheme="minorEastAsia" w:hAnsiTheme="minorHAnsi" w:cstheme="minorBidi"/>
          <w:color w:val="auto"/>
          <w:sz w:val="20"/>
          <w:szCs w:val="20"/>
        </w:rPr>
      </w:pPr>
    </w:p>
    <w:p w14:paraId="107A9A6F" w14:textId="23F8360E" w:rsidR="00514632" w:rsidRPr="00514632" w:rsidRDefault="00D32684" w:rsidP="00514632">
      <w:pPr>
        <w:pStyle w:val="Nagwek2"/>
      </w:pPr>
      <w:r w:rsidRPr="00514632">
        <w:t xml:space="preserve">Wartość projektu: </w:t>
      </w:r>
    </w:p>
    <w:p w14:paraId="04689092" w14:textId="74EF1A8A" w:rsidR="003C3388" w:rsidRPr="00C5157E" w:rsidRDefault="003C3388" w:rsidP="003C33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 w:line="240" w:lineRule="auto"/>
        <w:rPr>
          <w:rFonts w:eastAsia="Times New Roman"/>
          <w:sz w:val="22"/>
          <w:szCs w:val="22"/>
        </w:rPr>
      </w:pPr>
      <w:r w:rsidRPr="00C5157E">
        <w:rPr>
          <w:rFonts w:eastAsia="Times New Roman"/>
          <w:sz w:val="22"/>
          <w:szCs w:val="22"/>
        </w:rPr>
        <w:t xml:space="preserve">Wartość projektu: </w:t>
      </w:r>
      <w:r w:rsidR="003B3A4B" w:rsidRPr="003B3A4B">
        <w:rPr>
          <w:rFonts w:eastAsia="Times New Roman"/>
          <w:sz w:val="22"/>
          <w:szCs w:val="22"/>
        </w:rPr>
        <w:t>716 613.25</w:t>
      </w:r>
      <w:r w:rsidR="003B3A4B">
        <w:rPr>
          <w:rFonts w:eastAsia="Times New Roman"/>
          <w:sz w:val="22"/>
          <w:szCs w:val="22"/>
        </w:rPr>
        <w:t xml:space="preserve"> </w:t>
      </w:r>
      <w:r w:rsidR="00481242" w:rsidRPr="00C5157E">
        <w:rPr>
          <w:rFonts w:eastAsia="Times New Roman"/>
          <w:sz w:val="22"/>
          <w:szCs w:val="22"/>
        </w:rPr>
        <w:t>zł</w:t>
      </w:r>
    </w:p>
    <w:p w14:paraId="06744A47" w14:textId="57874CAB" w:rsidR="003C3388" w:rsidRDefault="003C3388" w:rsidP="003C33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 w:line="240" w:lineRule="auto"/>
        <w:rPr>
          <w:rFonts w:eastAsia="Times New Roman"/>
          <w:sz w:val="22"/>
          <w:szCs w:val="22"/>
        </w:rPr>
      </w:pPr>
      <w:r w:rsidRPr="00C5157E">
        <w:rPr>
          <w:rFonts w:eastAsia="Times New Roman"/>
          <w:sz w:val="22"/>
          <w:szCs w:val="22"/>
        </w:rPr>
        <w:t xml:space="preserve">Wysokość wkładu z Funduszy Europejskich: </w:t>
      </w:r>
      <w:r w:rsidR="00C2559F" w:rsidRPr="00C2559F">
        <w:rPr>
          <w:rFonts w:eastAsia="Times New Roman"/>
          <w:sz w:val="22"/>
          <w:szCs w:val="22"/>
        </w:rPr>
        <w:t>609 121.26</w:t>
      </w:r>
      <w:r w:rsidR="00C2559F">
        <w:rPr>
          <w:rFonts w:eastAsia="Times New Roman"/>
          <w:sz w:val="22"/>
          <w:szCs w:val="22"/>
        </w:rPr>
        <w:t xml:space="preserve"> </w:t>
      </w:r>
      <w:r w:rsidR="00481242" w:rsidRPr="00C5157E">
        <w:rPr>
          <w:rFonts w:eastAsia="Times New Roman"/>
          <w:sz w:val="22"/>
          <w:szCs w:val="22"/>
        </w:rPr>
        <w:t>zł</w:t>
      </w:r>
    </w:p>
    <w:p w14:paraId="351B4202" w14:textId="77777777" w:rsidR="005425F6" w:rsidRDefault="005425F6" w:rsidP="003C33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 w:line="240" w:lineRule="auto"/>
        <w:rPr>
          <w:rFonts w:eastAsia="Times New Roman"/>
          <w:sz w:val="22"/>
          <w:szCs w:val="22"/>
        </w:rPr>
      </w:pPr>
    </w:p>
    <w:p w14:paraId="1E6EAB47" w14:textId="77777777" w:rsidR="005425F6" w:rsidRDefault="005425F6" w:rsidP="005425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 w:line="240" w:lineRule="auto"/>
        <w:jc w:val="center"/>
        <w:rPr>
          <w:rStyle w:val="Nagwek1Znak"/>
          <w:b/>
          <w:bCs/>
        </w:rPr>
      </w:pPr>
    </w:p>
    <w:p w14:paraId="0B5E33AB" w14:textId="77777777" w:rsidR="005425F6" w:rsidRDefault="005425F6" w:rsidP="005425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 w:line="240" w:lineRule="auto"/>
        <w:jc w:val="center"/>
        <w:rPr>
          <w:rStyle w:val="Nagwek1Znak"/>
          <w:b/>
          <w:bCs/>
        </w:rPr>
      </w:pPr>
      <w:bookmarkStart w:id="0" w:name="_GoBack"/>
      <w:bookmarkEnd w:id="0"/>
      <w:r w:rsidRPr="00803672">
        <w:rPr>
          <w:rStyle w:val="Nagwek1Znak"/>
          <w:b/>
          <w:bCs/>
        </w:rPr>
        <w:lastRenderedPageBreak/>
        <w:t>REKRUTACJA DO PROJEKTU</w:t>
      </w:r>
    </w:p>
    <w:p w14:paraId="37F0D9A0" w14:textId="77777777" w:rsidR="005425F6" w:rsidRPr="00803672" w:rsidRDefault="005425F6" w:rsidP="005425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 w:line="240" w:lineRule="auto"/>
        <w:rPr>
          <w:rStyle w:val="Nagwek1Znak"/>
          <w:b/>
          <w:bCs/>
        </w:rPr>
      </w:pPr>
    </w:p>
    <w:p w14:paraId="2DD992F0" w14:textId="77777777" w:rsidR="005425F6" w:rsidRDefault="005425F6" w:rsidP="005425F6">
      <w:pPr>
        <w:pStyle w:val="Nagwek2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Termin rekrutacji: </w:t>
      </w:r>
      <w:r w:rsidRPr="00921AB4">
        <w:rPr>
          <w:rStyle w:val="Pogrubienie"/>
          <w:rFonts w:asciiTheme="minorHAnsi" w:hAnsiTheme="minorHAnsi" w:cstheme="minorHAnsi"/>
          <w:b w:val="0"/>
          <w:bCs w:val="0"/>
          <w:color w:val="auto"/>
          <w:sz w:val="20"/>
          <w:szCs w:val="20"/>
        </w:rPr>
        <w:t>2</w:t>
      </w:r>
      <w:r>
        <w:rPr>
          <w:rStyle w:val="Pogrubienie"/>
          <w:rFonts w:asciiTheme="minorHAnsi" w:hAnsiTheme="minorHAnsi" w:cstheme="minorHAnsi"/>
          <w:b w:val="0"/>
          <w:bCs w:val="0"/>
          <w:color w:val="auto"/>
          <w:sz w:val="20"/>
          <w:szCs w:val="20"/>
        </w:rPr>
        <w:t>2</w:t>
      </w:r>
      <w:r w:rsidRPr="00921AB4">
        <w:rPr>
          <w:rStyle w:val="Pogrubienie"/>
          <w:rFonts w:asciiTheme="minorHAnsi" w:hAnsiTheme="minorHAnsi" w:cstheme="minorHAnsi"/>
          <w:b w:val="0"/>
          <w:bCs w:val="0"/>
          <w:color w:val="auto"/>
          <w:sz w:val="20"/>
          <w:szCs w:val="20"/>
        </w:rPr>
        <w:t>.10.2024</w:t>
      </w:r>
      <w:r>
        <w:rPr>
          <w:rStyle w:val="Pogrubienie"/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 - 01.11.2024</w:t>
      </w:r>
    </w:p>
    <w:p w14:paraId="0EE6C36D" w14:textId="77777777" w:rsidR="005425F6" w:rsidRDefault="005425F6" w:rsidP="005425F6">
      <w:pPr>
        <w:pStyle w:val="Nagwek2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Forma rekrutacji/kanały rekrutacji: </w:t>
      </w:r>
    </w:p>
    <w:p w14:paraId="45E3F5F4" w14:textId="77777777" w:rsidR="005425F6" w:rsidRDefault="005425F6" w:rsidP="005425F6">
      <w:pPr>
        <w:spacing w:before="0" w:after="0"/>
      </w:pPr>
      <w:r>
        <w:t>Deklaracje uczestnictwa/formularz rekrutacyjny można składać:</w:t>
      </w:r>
    </w:p>
    <w:p w14:paraId="555F64CF" w14:textId="77777777" w:rsidR="005425F6" w:rsidRDefault="005425F6" w:rsidP="005425F6">
      <w:pPr>
        <w:spacing w:before="0" w:after="0"/>
      </w:pPr>
      <w:r>
        <w:t>-  w biurze projektu w</w:t>
      </w:r>
      <w:r w:rsidRPr="007E4DC7">
        <w:rPr>
          <w:sz w:val="22"/>
          <w:szCs w:val="22"/>
        </w:rPr>
        <w:t xml:space="preserve"> Zespole Szkolno-Przedszkolnym w Połomi</w:t>
      </w:r>
    </w:p>
    <w:p w14:paraId="47AB4ADE" w14:textId="77777777" w:rsidR="005425F6" w:rsidRPr="00775A33" w:rsidRDefault="005425F6" w:rsidP="005425F6">
      <w:pPr>
        <w:spacing w:before="0" w:after="0"/>
      </w:pPr>
      <w:r>
        <w:t xml:space="preserve">- za pośrednictwem formularz internetowego dostępnego na </w:t>
      </w:r>
      <w:hyperlink r:id="rId8" w:history="1">
        <w:r w:rsidRPr="007B012E">
          <w:rPr>
            <w:rStyle w:val="Hipercze"/>
          </w:rPr>
          <w:t>https://em.firmotron.pl/katalog?token=GEBY88gU3IfDdYg6&amp;cid=1143</w:t>
        </w:r>
      </w:hyperlink>
      <w:r>
        <w:t xml:space="preserve"> </w:t>
      </w:r>
    </w:p>
    <w:p w14:paraId="1163EF2F" w14:textId="77777777" w:rsidR="005425F6" w:rsidRDefault="005425F6" w:rsidP="005425F6">
      <w:pPr>
        <w:pStyle w:val="Nagwek2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Kryteria rekrutacji dostępne w regulaminie.</w:t>
      </w:r>
    </w:p>
    <w:p w14:paraId="41DB8AF5" w14:textId="77777777" w:rsidR="005425F6" w:rsidRDefault="005425F6" w:rsidP="005425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 w:line="240" w:lineRule="auto"/>
        <w:jc w:val="center"/>
        <w:rPr>
          <w:rFonts w:cstheme="minorHAnsi"/>
          <w:color w:val="000000"/>
          <w:sz w:val="22"/>
          <w:szCs w:val="22"/>
        </w:rPr>
      </w:pPr>
    </w:p>
    <w:p w14:paraId="71C02429" w14:textId="77777777" w:rsidR="005425F6" w:rsidRPr="00C5157E" w:rsidRDefault="005425F6" w:rsidP="003C33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 w:line="240" w:lineRule="auto"/>
        <w:rPr>
          <w:rFonts w:eastAsia="Times New Roman"/>
          <w:sz w:val="22"/>
          <w:szCs w:val="22"/>
        </w:rPr>
      </w:pPr>
    </w:p>
    <w:p w14:paraId="0D1DEA37" w14:textId="77777777" w:rsidR="003C3388" w:rsidRDefault="003C3388" w:rsidP="005146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 w:line="240" w:lineRule="auto"/>
        <w:ind w:left="709"/>
        <w:jc w:val="center"/>
        <w:rPr>
          <w:rFonts w:eastAsia="Times New Roman"/>
        </w:rPr>
      </w:pPr>
    </w:p>
    <w:p w14:paraId="14D38549" w14:textId="36524495" w:rsidR="00565E1E" w:rsidRDefault="00565E1E" w:rsidP="005146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 w:line="240" w:lineRule="auto"/>
        <w:ind w:left="709"/>
        <w:jc w:val="center"/>
        <w:rPr>
          <w:rFonts w:cstheme="minorHAnsi"/>
          <w:color w:val="000000"/>
          <w:sz w:val="22"/>
          <w:szCs w:val="22"/>
        </w:rPr>
      </w:pPr>
      <w:r w:rsidRPr="004C4D67">
        <w:rPr>
          <w:rFonts w:cstheme="minorHAnsi"/>
          <w:color w:val="000000"/>
          <w:sz w:val="22"/>
          <w:szCs w:val="22"/>
        </w:rPr>
        <w:t>#</w:t>
      </w:r>
      <w:proofErr w:type="spellStart"/>
      <w:r w:rsidRPr="004C4D67">
        <w:rPr>
          <w:rFonts w:cstheme="minorHAnsi"/>
          <w:color w:val="000000"/>
          <w:sz w:val="22"/>
          <w:szCs w:val="22"/>
        </w:rPr>
        <w:t>FunduszeUE</w:t>
      </w:r>
      <w:proofErr w:type="spellEnd"/>
      <w:r w:rsidRPr="004C4D67">
        <w:rPr>
          <w:rFonts w:cstheme="minorHAnsi"/>
          <w:color w:val="000000"/>
          <w:sz w:val="22"/>
          <w:szCs w:val="22"/>
        </w:rPr>
        <w:t xml:space="preserve"> #</w:t>
      </w:r>
      <w:proofErr w:type="spellStart"/>
      <w:r w:rsidRPr="004C4D67">
        <w:rPr>
          <w:rFonts w:cstheme="minorHAnsi"/>
          <w:color w:val="000000"/>
          <w:sz w:val="22"/>
          <w:szCs w:val="22"/>
        </w:rPr>
        <w:t>FunduszeEuropejskie</w:t>
      </w:r>
      <w:proofErr w:type="spellEnd"/>
    </w:p>
    <w:p w14:paraId="5F65CC4D" w14:textId="49697588" w:rsidR="00842B1B" w:rsidRPr="00514632" w:rsidRDefault="00565E1E" w:rsidP="005146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 w:line="240" w:lineRule="auto"/>
        <w:jc w:val="center"/>
        <w:rPr>
          <w:rFonts w:cstheme="minorHAnsi"/>
          <w:color w:val="000000"/>
          <w:sz w:val="22"/>
          <w:szCs w:val="22"/>
        </w:rPr>
      </w:pPr>
      <w:r w:rsidRPr="00565E1E">
        <w:rPr>
          <w:rFonts w:cstheme="minorHAnsi"/>
          <w:color w:val="000000"/>
          <w:sz w:val="22"/>
          <w:szCs w:val="22"/>
        </w:rPr>
        <w:t>#</w:t>
      </w:r>
      <w:proofErr w:type="spellStart"/>
      <w:r w:rsidR="00514632">
        <w:rPr>
          <w:rFonts w:cstheme="minorHAnsi"/>
          <w:color w:val="000000"/>
          <w:sz w:val="22"/>
          <w:szCs w:val="22"/>
        </w:rPr>
        <w:t>edukacjawłączająca</w:t>
      </w:r>
      <w:proofErr w:type="spellEnd"/>
      <w:r w:rsidRPr="00565E1E">
        <w:rPr>
          <w:rFonts w:cstheme="minorHAnsi"/>
          <w:color w:val="000000"/>
          <w:sz w:val="22"/>
          <w:szCs w:val="22"/>
        </w:rPr>
        <w:t xml:space="preserve"> #</w:t>
      </w:r>
      <w:r w:rsidR="00514632">
        <w:rPr>
          <w:rFonts w:cstheme="minorHAnsi"/>
          <w:color w:val="000000"/>
          <w:sz w:val="22"/>
          <w:szCs w:val="22"/>
        </w:rPr>
        <w:t>kwalifikacje</w:t>
      </w:r>
      <w:r w:rsidRPr="00565E1E">
        <w:rPr>
          <w:rFonts w:cstheme="minorHAnsi"/>
          <w:color w:val="000000"/>
          <w:sz w:val="22"/>
          <w:szCs w:val="22"/>
        </w:rPr>
        <w:t xml:space="preserve"> #</w:t>
      </w:r>
      <w:r w:rsidR="00514632">
        <w:rPr>
          <w:rFonts w:cstheme="minorHAnsi"/>
          <w:color w:val="000000"/>
          <w:sz w:val="22"/>
          <w:szCs w:val="22"/>
        </w:rPr>
        <w:t>kompetencje</w:t>
      </w:r>
      <w:r w:rsidRPr="00565E1E">
        <w:rPr>
          <w:rFonts w:cstheme="minorHAnsi"/>
          <w:color w:val="000000"/>
          <w:sz w:val="22"/>
          <w:szCs w:val="22"/>
        </w:rPr>
        <w:t xml:space="preserve"> #rozwój #</w:t>
      </w:r>
      <w:r w:rsidR="00514632">
        <w:rPr>
          <w:rFonts w:cstheme="minorHAnsi"/>
          <w:color w:val="000000"/>
          <w:sz w:val="22"/>
          <w:szCs w:val="22"/>
        </w:rPr>
        <w:t>szkoła #</w:t>
      </w:r>
      <w:proofErr w:type="spellStart"/>
      <w:r w:rsidR="00514632">
        <w:rPr>
          <w:rFonts w:cstheme="minorHAnsi"/>
          <w:color w:val="000000"/>
          <w:sz w:val="22"/>
          <w:szCs w:val="22"/>
        </w:rPr>
        <w:t>superszkoła</w:t>
      </w:r>
      <w:proofErr w:type="spellEnd"/>
    </w:p>
    <w:sectPr w:rsidR="00842B1B" w:rsidRPr="00514632" w:rsidSect="003C3388">
      <w:head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F226F" w14:textId="77777777" w:rsidR="00A510FA" w:rsidRDefault="00A510FA" w:rsidP="00565E1E">
      <w:pPr>
        <w:spacing w:before="0" w:after="0" w:line="240" w:lineRule="auto"/>
      </w:pPr>
      <w:r>
        <w:separator/>
      </w:r>
    </w:p>
  </w:endnote>
  <w:endnote w:type="continuationSeparator" w:id="0">
    <w:p w14:paraId="22AAF9F8" w14:textId="77777777" w:rsidR="00A510FA" w:rsidRDefault="00A510FA" w:rsidP="00565E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927C2" w14:textId="77777777" w:rsidR="00A510FA" w:rsidRDefault="00A510FA" w:rsidP="00565E1E">
      <w:pPr>
        <w:spacing w:before="0" w:after="0" w:line="240" w:lineRule="auto"/>
      </w:pPr>
      <w:r>
        <w:separator/>
      </w:r>
    </w:p>
  </w:footnote>
  <w:footnote w:type="continuationSeparator" w:id="0">
    <w:p w14:paraId="0B388C56" w14:textId="77777777" w:rsidR="00A510FA" w:rsidRDefault="00A510FA" w:rsidP="00565E1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371F6" w14:textId="77777777" w:rsidR="00565E1E" w:rsidRDefault="00565E1E">
    <w:pPr>
      <w:pStyle w:val="Nagwek"/>
    </w:pPr>
  </w:p>
  <w:p w14:paraId="41B3CE77" w14:textId="17A9C83C" w:rsidR="00565E1E" w:rsidRDefault="00565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759E"/>
    <w:multiLevelType w:val="hybridMultilevel"/>
    <w:tmpl w:val="0F188FB6"/>
    <w:lvl w:ilvl="0" w:tplc="041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0CDF7A1E"/>
    <w:multiLevelType w:val="hybridMultilevel"/>
    <w:tmpl w:val="2C02C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902B3"/>
    <w:multiLevelType w:val="hybridMultilevel"/>
    <w:tmpl w:val="6ED69C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0A3111"/>
    <w:multiLevelType w:val="hybridMultilevel"/>
    <w:tmpl w:val="E3C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A1B77"/>
    <w:multiLevelType w:val="hybridMultilevel"/>
    <w:tmpl w:val="399EC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913EF"/>
    <w:multiLevelType w:val="hybridMultilevel"/>
    <w:tmpl w:val="E506A6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E44CF"/>
    <w:multiLevelType w:val="hybridMultilevel"/>
    <w:tmpl w:val="E0D4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329F1"/>
    <w:multiLevelType w:val="hybridMultilevel"/>
    <w:tmpl w:val="7E002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E71CF"/>
    <w:multiLevelType w:val="hybridMultilevel"/>
    <w:tmpl w:val="A2C87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F240D"/>
    <w:multiLevelType w:val="hybridMultilevel"/>
    <w:tmpl w:val="6C765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D5983"/>
    <w:multiLevelType w:val="hybridMultilevel"/>
    <w:tmpl w:val="B2C22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17E0A"/>
    <w:multiLevelType w:val="hybridMultilevel"/>
    <w:tmpl w:val="44B67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F4565"/>
    <w:multiLevelType w:val="hybridMultilevel"/>
    <w:tmpl w:val="05DAC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D2FDC"/>
    <w:multiLevelType w:val="hybridMultilevel"/>
    <w:tmpl w:val="9A924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149EB"/>
    <w:multiLevelType w:val="hybridMultilevel"/>
    <w:tmpl w:val="184A4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3739A"/>
    <w:multiLevelType w:val="hybridMultilevel"/>
    <w:tmpl w:val="473C1BEA"/>
    <w:lvl w:ilvl="0" w:tplc="041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 w15:restartNumberingAfterBreak="0">
    <w:nsid w:val="5C9A3B84"/>
    <w:multiLevelType w:val="hybridMultilevel"/>
    <w:tmpl w:val="59383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706D9"/>
    <w:multiLevelType w:val="hybridMultilevel"/>
    <w:tmpl w:val="A272836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473497B"/>
    <w:multiLevelType w:val="hybridMultilevel"/>
    <w:tmpl w:val="89B2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B5CD3"/>
    <w:multiLevelType w:val="hybridMultilevel"/>
    <w:tmpl w:val="710A2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259DB"/>
    <w:multiLevelType w:val="hybridMultilevel"/>
    <w:tmpl w:val="E3A6E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6"/>
  </w:num>
  <w:num w:numId="5">
    <w:abstractNumId w:val="1"/>
  </w:num>
  <w:num w:numId="6">
    <w:abstractNumId w:val="19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5"/>
  </w:num>
  <w:num w:numId="12">
    <w:abstractNumId w:val="3"/>
  </w:num>
  <w:num w:numId="13">
    <w:abstractNumId w:val="7"/>
  </w:num>
  <w:num w:numId="14">
    <w:abstractNumId w:val="14"/>
  </w:num>
  <w:num w:numId="15">
    <w:abstractNumId w:val="12"/>
  </w:num>
  <w:num w:numId="16">
    <w:abstractNumId w:val="4"/>
  </w:num>
  <w:num w:numId="17">
    <w:abstractNumId w:val="2"/>
  </w:num>
  <w:num w:numId="18">
    <w:abstractNumId w:val="13"/>
  </w:num>
  <w:num w:numId="19">
    <w:abstractNumId w:val="11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1E"/>
    <w:rsid w:val="00062F61"/>
    <w:rsid w:val="000844C3"/>
    <w:rsid w:val="00172C76"/>
    <w:rsid w:val="001E585C"/>
    <w:rsid w:val="002167DC"/>
    <w:rsid w:val="003B3A4B"/>
    <w:rsid w:val="003C3388"/>
    <w:rsid w:val="004638AD"/>
    <w:rsid w:val="00481242"/>
    <w:rsid w:val="004E1279"/>
    <w:rsid w:val="004F5E9A"/>
    <w:rsid w:val="00514632"/>
    <w:rsid w:val="005425F6"/>
    <w:rsid w:val="00565E1E"/>
    <w:rsid w:val="00577F38"/>
    <w:rsid w:val="0059792D"/>
    <w:rsid w:val="006F4601"/>
    <w:rsid w:val="007C42FF"/>
    <w:rsid w:val="00831F73"/>
    <w:rsid w:val="00842B1B"/>
    <w:rsid w:val="00947193"/>
    <w:rsid w:val="00A169DB"/>
    <w:rsid w:val="00A510FA"/>
    <w:rsid w:val="00B854B6"/>
    <w:rsid w:val="00BB7C30"/>
    <w:rsid w:val="00C1362A"/>
    <w:rsid w:val="00C21A85"/>
    <w:rsid w:val="00C2559F"/>
    <w:rsid w:val="00C5157E"/>
    <w:rsid w:val="00C54E02"/>
    <w:rsid w:val="00C92984"/>
    <w:rsid w:val="00D32684"/>
    <w:rsid w:val="00D60CCE"/>
    <w:rsid w:val="00D622B1"/>
    <w:rsid w:val="00D84C5C"/>
    <w:rsid w:val="00DC144B"/>
    <w:rsid w:val="00EE055D"/>
    <w:rsid w:val="00F439DE"/>
    <w:rsid w:val="00F8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11EE"/>
  <w15:chartTrackingRefBased/>
  <w15:docId w15:val="{5D427B4C-F6CF-6D41-8C42-F82EAF9D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E1E"/>
    <w:pPr>
      <w:spacing w:before="100" w:after="200" w:line="276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6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46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65E1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65E1E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565E1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65E1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65E1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E1E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5E1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E1E"/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51463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1463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542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.firmotron.pl/katalog?token=GEBY88gU3IfDdYg6&amp;cid=114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Kozłowska</dc:creator>
  <cp:keywords/>
  <dc:description/>
  <cp:lastModifiedBy>Jerzy Mazur</cp:lastModifiedBy>
  <cp:revision>3</cp:revision>
  <dcterms:created xsi:type="dcterms:W3CDTF">2024-10-28T07:14:00Z</dcterms:created>
  <dcterms:modified xsi:type="dcterms:W3CDTF">2024-10-28T07:17:00Z</dcterms:modified>
</cp:coreProperties>
</file>