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6E41" w:rsidRDefault="00126E41" w:rsidP="00BF3453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u w:val="single"/>
          <w:lang w:eastAsia="pl-PL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u w:val="single"/>
          <w:lang w:eastAsia="pl-PL"/>
        </w:rPr>
        <w:t>Audyt do pla</w:t>
      </w:r>
      <w:r w:rsidR="00CE098F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u w:val="single"/>
          <w:lang w:eastAsia="pl-PL"/>
        </w:rPr>
        <w:t xml:space="preserve">nu działania na rzecz poprawy </w:t>
      </w: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u w:val="single"/>
          <w:lang w:eastAsia="pl-PL"/>
        </w:rPr>
        <w:t>zapewnienia dostępności.</w:t>
      </w:r>
    </w:p>
    <w:p w:rsidR="0033431D" w:rsidRPr="00BF3453" w:rsidRDefault="00352203" w:rsidP="00BF3453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3453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>Zespół Szkolno- Przedszkolny w Połomi</w:t>
      </w:r>
      <w:r w:rsidR="0033431D" w:rsidRPr="00BF3453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 xml:space="preserve"> zapewni</w:t>
      </w:r>
      <w:r w:rsidR="00F872CA" w:rsidRPr="00BF3453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>a</w:t>
      </w:r>
      <w:r w:rsidR="0033431D" w:rsidRPr="00BF3453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 xml:space="preserve"> dostępność swojej strony internetowej zgodnie z ustawą z dnia 4 kwietnia 2019  r. o dostępności cyfrowej stron internetowych i aplikacji mobilnych podmiotów publicznych. </w:t>
      </w:r>
    </w:p>
    <w:p w:rsidR="0033431D" w:rsidRPr="00BF3453" w:rsidRDefault="0033431D" w:rsidP="00352203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3453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>Strona internetowa jest częściowo zgodna z ustawą z dnia 4 kwietnia 2019 r. o  dostępności cyfrowej stron internetowych i aplikacji mobilnych podmiotów publicznych</w:t>
      </w:r>
      <w:r w:rsidR="00352203" w:rsidRPr="00BF3453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>.</w:t>
      </w:r>
      <w:r w:rsidRPr="00BF3453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 xml:space="preserve"> </w:t>
      </w:r>
    </w:p>
    <w:p w:rsidR="00BF3453" w:rsidRPr="00BF3453" w:rsidRDefault="0033431D" w:rsidP="00BF3453">
      <w:pPr>
        <w:shd w:val="clear" w:color="auto" w:fill="FFFFFF"/>
        <w:spacing w:before="24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u w:val="single"/>
          <w:lang w:eastAsia="pl-PL"/>
        </w:rPr>
      </w:pPr>
      <w:r w:rsidRPr="00BF3453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u w:val="single"/>
          <w:lang w:eastAsia="pl-PL"/>
        </w:rPr>
        <w:t>Ułatwienia na stronie</w:t>
      </w:r>
    </w:p>
    <w:p w:rsidR="00226A09" w:rsidRPr="00226A09" w:rsidRDefault="00226A09" w:rsidP="00226A09">
      <w:pPr>
        <w:numPr>
          <w:ilvl w:val="0"/>
          <w:numId w:val="9"/>
        </w:numPr>
        <w:shd w:val="clear" w:color="auto" w:fill="FFFFFF"/>
        <w:spacing w:after="0" w:line="240" w:lineRule="auto"/>
        <w:ind w:left="550" w:hanging="357"/>
        <w:rPr>
          <w:rFonts w:ascii="SourceSansPro" w:eastAsia="Times New Roman" w:hAnsi="SourceSansPro" w:cs="Times New Roman"/>
          <w:sz w:val="24"/>
          <w:szCs w:val="24"/>
          <w:lang w:eastAsia="pl-PL"/>
        </w:rPr>
      </w:pPr>
      <w:r w:rsidRPr="00226A09">
        <w:rPr>
          <w:rFonts w:ascii="SourceSansPro" w:eastAsia="Times New Roman" w:hAnsi="SourceSansPro" w:cs="Times New Roman"/>
          <w:sz w:val="24"/>
          <w:szCs w:val="24"/>
          <w:lang w:eastAsia="pl-PL"/>
        </w:rPr>
        <w:t>Kontrast dla dostępności,</w:t>
      </w:r>
    </w:p>
    <w:p w:rsidR="00226A09" w:rsidRPr="00226A09" w:rsidRDefault="00226A09" w:rsidP="00226A09">
      <w:pPr>
        <w:numPr>
          <w:ilvl w:val="0"/>
          <w:numId w:val="9"/>
        </w:numPr>
        <w:shd w:val="clear" w:color="auto" w:fill="FFFFFF"/>
        <w:spacing w:after="0" w:line="240" w:lineRule="auto"/>
        <w:ind w:left="550" w:hanging="357"/>
        <w:rPr>
          <w:rFonts w:ascii="SourceSansPro" w:eastAsia="Times New Roman" w:hAnsi="SourceSansPro" w:cs="Times New Roman"/>
          <w:sz w:val="24"/>
          <w:szCs w:val="24"/>
          <w:lang w:eastAsia="pl-PL"/>
        </w:rPr>
      </w:pPr>
      <w:r w:rsidRPr="00226A09">
        <w:rPr>
          <w:rFonts w:ascii="SourceSansPro" w:eastAsia="Times New Roman" w:hAnsi="SourceSansPro" w:cs="Times New Roman"/>
          <w:sz w:val="24"/>
          <w:szCs w:val="24"/>
          <w:lang w:eastAsia="pl-PL"/>
        </w:rPr>
        <w:t>Strona internetowa posiada mechanizmy sterowania za pomocą klawiatury,</w:t>
      </w:r>
    </w:p>
    <w:p w:rsidR="00226A09" w:rsidRPr="00226A09" w:rsidRDefault="00226A09" w:rsidP="00226A09">
      <w:pPr>
        <w:numPr>
          <w:ilvl w:val="0"/>
          <w:numId w:val="9"/>
        </w:numPr>
        <w:shd w:val="clear" w:color="auto" w:fill="FFFFFF"/>
        <w:spacing w:after="0" w:line="240" w:lineRule="auto"/>
        <w:ind w:left="550" w:hanging="357"/>
        <w:rPr>
          <w:rFonts w:ascii="SourceSansPro" w:eastAsia="Times New Roman" w:hAnsi="SourceSansPro" w:cs="Times New Roman"/>
          <w:sz w:val="24"/>
          <w:szCs w:val="24"/>
          <w:lang w:eastAsia="pl-PL"/>
        </w:rPr>
      </w:pPr>
      <w:r w:rsidRPr="00226A09">
        <w:rPr>
          <w:rFonts w:ascii="SourceSansPro" w:eastAsia="Times New Roman" w:hAnsi="SourceSansPro" w:cs="Times New Roman"/>
          <w:sz w:val="24"/>
          <w:szCs w:val="24"/>
          <w:lang w:eastAsia="pl-PL"/>
        </w:rPr>
        <w:t>Możliwość skoku do etykiety "treść" przewinięcie informacji do wskazanej sekcji za pomocą mechanizmu sterowania klawiaturą,</w:t>
      </w:r>
    </w:p>
    <w:p w:rsidR="00226A09" w:rsidRPr="00226A09" w:rsidRDefault="00226A09" w:rsidP="00226A09">
      <w:pPr>
        <w:numPr>
          <w:ilvl w:val="0"/>
          <w:numId w:val="9"/>
        </w:numPr>
        <w:shd w:val="clear" w:color="auto" w:fill="FFFFFF"/>
        <w:spacing w:after="0" w:line="240" w:lineRule="auto"/>
        <w:ind w:left="550" w:hanging="357"/>
        <w:rPr>
          <w:rFonts w:ascii="SourceSansPro" w:eastAsia="Times New Roman" w:hAnsi="SourceSansPro" w:cs="Times New Roman"/>
          <w:sz w:val="24"/>
          <w:szCs w:val="24"/>
          <w:lang w:eastAsia="pl-PL"/>
        </w:rPr>
      </w:pPr>
      <w:r w:rsidRPr="00226A09">
        <w:rPr>
          <w:rFonts w:ascii="SourceSansPro" w:eastAsia="Times New Roman" w:hAnsi="SourceSansPro" w:cs="Times New Roman"/>
          <w:sz w:val="24"/>
          <w:szCs w:val="24"/>
          <w:lang w:eastAsia="pl-PL"/>
        </w:rPr>
        <w:t>Strona internetowa skaluje się do szerokości okna wyświetlacza,</w:t>
      </w:r>
    </w:p>
    <w:p w:rsidR="00226A09" w:rsidRPr="00226A09" w:rsidRDefault="00226A09" w:rsidP="00226A09">
      <w:pPr>
        <w:numPr>
          <w:ilvl w:val="0"/>
          <w:numId w:val="9"/>
        </w:numPr>
        <w:shd w:val="clear" w:color="auto" w:fill="FFFFFF"/>
        <w:spacing w:after="0" w:line="240" w:lineRule="auto"/>
        <w:ind w:left="550" w:hanging="357"/>
        <w:rPr>
          <w:rFonts w:ascii="SourceSansPro" w:eastAsia="Times New Roman" w:hAnsi="SourceSansPro" w:cs="Times New Roman"/>
          <w:sz w:val="24"/>
          <w:szCs w:val="24"/>
          <w:lang w:eastAsia="pl-PL"/>
        </w:rPr>
      </w:pPr>
      <w:r w:rsidRPr="00226A09">
        <w:rPr>
          <w:rFonts w:ascii="SourceSansPro" w:eastAsia="Times New Roman" w:hAnsi="SourceSansPro" w:cs="Times New Roman"/>
          <w:sz w:val="24"/>
          <w:szCs w:val="24"/>
          <w:lang w:eastAsia="pl-PL"/>
        </w:rPr>
        <w:t>Alternatywna wersja kolorystyczna ze specjalnym kontrastem dla osób słabowidzących,</w:t>
      </w:r>
    </w:p>
    <w:p w:rsidR="00226A09" w:rsidRPr="00226A09" w:rsidRDefault="00226A09" w:rsidP="00226A09">
      <w:pPr>
        <w:numPr>
          <w:ilvl w:val="0"/>
          <w:numId w:val="9"/>
        </w:numPr>
        <w:shd w:val="clear" w:color="auto" w:fill="FFFFFF"/>
        <w:spacing w:after="0" w:line="240" w:lineRule="auto"/>
        <w:ind w:left="550" w:hanging="357"/>
        <w:rPr>
          <w:rFonts w:ascii="SourceSansPro" w:eastAsia="Times New Roman" w:hAnsi="SourceSansPro" w:cs="Times New Roman"/>
          <w:sz w:val="24"/>
          <w:szCs w:val="24"/>
          <w:lang w:eastAsia="pl-PL"/>
        </w:rPr>
      </w:pPr>
      <w:r w:rsidRPr="00226A09">
        <w:rPr>
          <w:rFonts w:ascii="SourceSansPro" w:eastAsia="Times New Roman" w:hAnsi="SourceSansPro" w:cs="Times New Roman"/>
          <w:sz w:val="24"/>
          <w:szCs w:val="24"/>
          <w:lang w:eastAsia="pl-PL"/>
        </w:rPr>
        <w:t>Możliwość zmiany wielkości czcionki,</w:t>
      </w:r>
    </w:p>
    <w:p w:rsidR="00226A09" w:rsidRPr="00226A09" w:rsidRDefault="00226A09" w:rsidP="00226A09">
      <w:pPr>
        <w:numPr>
          <w:ilvl w:val="0"/>
          <w:numId w:val="9"/>
        </w:numPr>
        <w:shd w:val="clear" w:color="auto" w:fill="FFFFFF"/>
        <w:spacing w:after="0" w:line="240" w:lineRule="auto"/>
        <w:ind w:left="550" w:hanging="357"/>
        <w:rPr>
          <w:rFonts w:ascii="SourceSansPro" w:eastAsia="Times New Roman" w:hAnsi="SourceSansPro" w:cs="Times New Roman"/>
          <w:sz w:val="24"/>
          <w:szCs w:val="24"/>
          <w:lang w:eastAsia="pl-PL"/>
        </w:rPr>
      </w:pPr>
      <w:r w:rsidRPr="00226A09">
        <w:rPr>
          <w:rFonts w:ascii="SourceSansPro" w:eastAsia="Times New Roman" w:hAnsi="SourceSansPro" w:cs="Times New Roman"/>
          <w:sz w:val="24"/>
          <w:szCs w:val="24"/>
          <w:lang w:eastAsia="pl-PL"/>
        </w:rPr>
        <w:t xml:space="preserve">Obecność widocznego </w:t>
      </w:r>
      <w:proofErr w:type="spellStart"/>
      <w:r w:rsidRPr="00226A09">
        <w:rPr>
          <w:rFonts w:ascii="SourceSansPro" w:eastAsia="Times New Roman" w:hAnsi="SourceSansPro" w:cs="Times New Roman"/>
          <w:sz w:val="24"/>
          <w:szCs w:val="24"/>
          <w:lang w:eastAsia="pl-PL"/>
        </w:rPr>
        <w:t>focusa</w:t>
      </w:r>
      <w:proofErr w:type="spellEnd"/>
      <w:r w:rsidRPr="00226A09">
        <w:rPr>
          <w:rFonts w:ascii="SourceSansPro" w:eastAsia="Times New Roman" w:hAnsi="SourceSansPro" w:cs="Times New Roman"/>
          <w:sz w:val="24"/>
          <w:szCs w:val="24"/>
          <w:lang w:eastAsia="pl-PL"/>
        </w:rPr>
        <w:t xml:space="preserve"> podczas sterowania klawiaturą,</w:t>
      </w:r>
    </w:p>
    <w:p w:rsidR="00226A09" w:rsidRPr="00226A09" w:rsidRDefault="00226A09" w:rsidP="00226A09">
      <w:pPr>
        <w:numPr>
          <w:ilvl w:val="0"/>
          <w:numId w:val="9"/>
        </w:numPr>
        <w:shd w:val="clear" w:color="auto" w:fill="FFFFFF"/>
        <w:spacing w:after="0" w:line="240" w:lineRule="auto"/>
        <w:ind w:left="550" w:hanging="357"/>
        <w:rPr>
          <w:rFonts w:ascii="SourceSansPro" w:eastAsia="Times New Roman" w:hAnsi="SourceSansPro" w:cs="Times New Roman"/>
          <w:sz w:val="24"/>
          <w:szCs w:val="24"/>
          <w:lang w:eastAsia="pl-PL"/>
        </w:rPr>
      </w:pPr>
      <w:r w:rsidRPr="00226A09">
        <w:rPr>
          <w:rFonts w:ascii="SourceSansPro" w:eastAsia="Times New Roman" w:hAnsi="SourceSansPro" w:cs="Times New Roman"/>
          <w:sz w:val="24"/>
          <w:szCs w:val="24"/>
          <w:lang w:eastAsia="pl-PL"/>
        </w:rPr>
        <w:t>Strona internetowa skaluje się do szerokości okna wyświetlacza,</w:t>
      </w:r>
    </w:p>
    <w:p w:rsidR="00226A09" w:rsidRPr="00226A09" w:rsidRDefault="00226A09" w:rsidP="00226A09">
      <w:pPr>
        <w:numPr>
          <w:ilvl w:val="0"/>
          <w:numId w:val="9"/>
        </w:numPr>
        <w:shd w:val="clear" w:color="auto" w:fill="FFFFFF"/>
        <w:spacing w:after="0" w:line="240" w:lineRule="auto"/>
        <w:ind w:left="550" w:hanging="357"/>
        <w:rPr>
          <w:rFonts w:ascii="SourceSansPro" w:eastAsia="Times New Roman" w:hAnsi="SourceSansPro" w:cs="Times New Roman"/>
          <w:sz w:val="24"/>
          <w:szCs w:val="24"/>
          <w:lang w:eastAsia="pl-PL"/>
        </w:rPr>
      </w:pPr>
      <w:r w:rsidRPr="00226A09">
        <w:rPr>
          <w:rFonts w:ascii="SourceSansPro" w:eastAsia="Times New Roman" w:hAnsi="SourceSansPro" w:cs="Times New Roman"/>
          <w:sz w:val="24"/>
          <w:szCs w:val="24"/>
          <w:lang w:eastAsia="pl-PL"/>
        </w:rPr>
        <w:t>Elementy statyczne strony internetowej posiadają natywnie odpowiedni kontrast,</w:t>
      </w:r>
    </w:p>
    <w:p w:rsidR="00226A09" w:rsidRPr="00226A09" w:rsidRDefault="00226A09" w:rsidP="00226A09">
      <w:pPr>
        <w:numPr>
          <w:ilvl w:val="0"/>
          <w:numId w:val="9"/>
        </w:numPr>
        <w:shd w:val="clear" w:color="auto" w:fill="FFFFFF"/>
        <w:spacing w:after="0" w:line="240" w:lineRule="auto"/>
        <w:ind w:left="550" w:hanging="357"/>
        <w:rPr>
          <w:rFonts w:ascii="SourceSansPro" w:eastAsia="Times New Roman" w:hAnsi="SourceSansPro" w:cs="Times New Roman"/>
          <w:sz w:val="24"/>
          <w:szCs w:val="24"/>
          <w:lang w:eastAsia="pl-PL"/>
        </w:rPr>
      </w:pPr>
      <w:r w:rsidRPr="00226A09">
        <w:rPr>
          <w:rFonts w:ascii="SourceSansPro" w:eastAsia="Times New Roman" w:hAnsi="SourceSansPro" w:cs="Times New Roman"/>
          <w:sz w:val="24"/>
          <w:szCs w:val="24"/>
          <w:lang w:eastAsia="pl-PL"/>
        </w:rPr>
        <w:t>Alternatywna wersja kolorystyczna ze specjalnym kontrastem dla osób słabowidzących,</w:t>
      </w:r>
    </w:p>
    <w:p w:rsidR="00226A09" w:rsidRPr="00226A09" w:rsidRDefault="00226A09" w:rsidP="00226A09">
      <w:pPr>
        <w:numPr>
          <w:ilvl w:val="0"/>
          <w:numId w:val="9"/>
        </w:numPr>
        <w:shd w:val="clear" w:color="auto" w:fill="FFFFFF"/>
        <w:spacing w:after="0" w:line="240" w:lineRule="auto"/>
        <w:ind w:left="550" w:hanging="357"/>
        <w:rPr>
          <w:rFonts w:ascii="SourceSansPro" w:eastAsia="Times New Roman" w:hAnsi="SourceSansPro" w:cs="Times New Roman"/>
          <w:sz w:val="24"/>
          <w:szCs w:val="24"/>
          <w:lang w:eastAsia="pl-PL"/>
        </w:rPr>
      </w:pPr>
      <w:r w:rsidRPr="00226A09">
        <w:rPr>
          <w:rFonts w:ascii="SourceSansPro" w:eastAsia="Times New Roman" w:hAnsi="SourceSansPro" w:cs="Times New Roman"/>
          <w:sz w:val="24"/>
          <w:szCs w:val="24"/>
          <w:lang w:eastAsia="pl-PL"/>
        </w:rPr>
        <w:t>Możliwość zmiany wielkości czcionki,</w:t>
      </w:r>
    </w:p>
    <w:p w:rsidR="00226A09" w:rsidRPr="00226A09" w:rsidRDefault="00226A09" w:rsidP="00226A09">
      <w:pPr>
        <w:numPr>
          <w:ilvl w:val="0"/>
          <w:numId w:val="9"/>
        </w:numPr>
        <w:shd w:val="clear" w:color="auto" w:fill="FFFFFF"/>
        <w:spacing w:after="0" w:line="240" w:lineRule="auto"/>
        <w:ind w:left="550" w:hanging="357"/>
        <w:rPr>
          <w:rFonts w:ascii="SourceSansPro" w:eastAsia="Times New Roman" w:hAnsi="SourceSansPro" w:cs="Times New Roman"/>
          <w:sz w:val="24"/>
          <w:szCs w:val="24"/>
          <w:lang w:eastAsia="pl-PL"/>
        </w:rPr>
      </w:pPr>
      <w:r w:rsidRPr="00226A09">
        <w:rPr>
          <w:rFonts w:ascii="SourceSansPro" w:eastAsia="Times New Roman" w:hAnsi="SourceSansPro" w:cs="Times New Roman"/>
          <w:sz w:val="24"/>
          <w:szCs w:val="24"/>
          <w:lang w:eastAsia="pl-PL"/>
        </w:rPr>
        <w:t>Możliwość zwiększania oraz zmniejszania odstępu między wierszami,</w:t>
      </w:r>
    </w:p>
    <w:p w:rsidR="00226A09" w:rsidRPr="00226A09" w:rsidRDefault="00226A09" w:rsidP="00226A09">
      <w:pPr>
        <w:numPr>
          <w:ilvl w:val="0"/>
          <w:numId w:val="9"/>
        </w:numPr>
        <w:shd w:val="clear" w:color="auto" w:fill="FFFFFF"/>
        <w:spacing w:after="0" w:line="240" w:lineRule="auto"/>
        <w:ind w:left="550" w:hanging="357"/>
        <w:rPr>
          <w:rFonts w:ascii="SourceSansPro" w:eastAsia="Times New Roman" w:hAnsi="SourceSansPro" w:cs="Times New Roman"/>
          <w:sz w:val="24"/>
          <w:szCs w:val="24"/>
          <w:lang w:eastAsia="pl-PL"/>
        </w:rPr>
      </w:pPr>
      <w:r w:rsidRPr="00226A09">
        <w:rPr>
          <w:rFonts w:ascii="SourceSansPro" w:eastAsia="Times New Roman" w:hAnsi="SourceSansPro" w:cs="Times New Roman"/>
          <w:sz w:val="24"/>
          <w:szCs w:val="24"/>
          <w:lang w:eastAsia="pl-PL"/>
        </w:rPr>
        <w:t>Możliwość zwiększania oraz zmniejszania odstępu między paragrafami (akapitami),</w:t>
      </w:r>
    </w:p>
    <w:p w:rsidR="00226A09" w:rsidRPr="00226A09" w:rsidRDefault="00226A09" w:rsidP="00226A09">
      <w:pPr>
        <w:numPr>
          <w:ilvl w:val="0"/>
          <w:numId w:val="9"/>
        </w:numPr>
        <w:shd w:val="clear" w:color="auto" w:fill="FFFFFF"/>
        <w:spacing w:after="0" w:line="240" w:lineRule="auto"/>
        <w:ind w:left="550" w:hanging="357"/>
        <w:rPr>
          <w:rFonts w:ascii="SourceSansPro" w:eastAsia="Times New Roman" w:hAnsi="SourceSansPro" w:cs="Times New Roman"/>
          <w:sz w:val="24"/>
          <w:szCs w:val="24"/>
          <w:lang w:eastAsia="pl-PL"/>
        </w:rPr>
      </w:pPr>
      <w:r w:rsidRPr="00226A09">
        <w:rPr>
          <w:rFonts w:ascii="SourceSansPro" w:eastAsia="Times New Roman" w:hAnsi="SourceSansPro" w:cs="Times New Roman"/>
          <w:sz w:val="24"/>
          <w:szCs w:val="24"/>
          <w:lang w:eastAsia="pl-PL"/>
        </w:rPr>
        <w:t>Możliwość zwiększania oraz zmniejszania odstępu między literami,</w:t>
      </w:r>
    </w:p>
    <w:p w:rsidR="00226A09" w:rsidRPr="00226A09" w:rsidRDefault="00226A09" w:rsidP="00226A09">
      <w:pPr>
        <w:numPr>
          <w:ilvl w:val="0"/>
          <w:numId w:val="9"/>
        </w:numPr>
        <w:shd w:val="clear" w:color="auto" w:fill="FFFFFF"/>
        <w:spacing w:after="0" w:line="240" w:lineRule="auto"/>
        <w:ind w:left="550" w:hanging="357"/>
        <w:rPr>
          <w:rFonts w:ascii="SourceSansPro" w:eastAsia="Times New Roman" w:hAnsi="SourceSansPro" w:cs="Times New Roman"/>
          <w:sz w:val="24"/>
          <w:szCs w:val="24"/>
          <w:lang w:eastAsia="pl-PL"/>
        </w:rPr>
      </w:pPr>
      <w:r w:rsidRPr="00226A09">
        <w:rPr>
          <w:rFonts w:ascii="SourceSansPro" w:eastAsia="Times New Roman" w:hAnsi="SourceSansPro" w:cs="Times New Roman"/>
          <w:sz w:val="24"/>
          <w:szCs w:val="24"/>
          <w:lang w:eastAsia="pl-PL"/>
        </w:rPr>
        <w:t>Możliwość zwiększania oraz zmniejszania odstępu między słowami,</w:t>
      </w:r>
    </w:p>
    <w:p w:rsidR="00226A09" w:rsidRPr="00226A09" w:rsidRDefault="00226A09" w:rsidP="00226A09">
      <w:pPr>
        <w:numPr>
          <w:ilvl w:val="0"/>
          <w:numId w:val="9"/>
        </w:numPr>
        <w:shd w:val="clear" w:color="auto" w:fill="FFFFFF"/>
        <w:spacing w:after="0" w:line="240" w:lineRule="auto"/>
        <w:ind w:left="550" w:hanging="357"/>
        <w:rPr>
          <w:rFonts w:ascii="SourceSansPro" w:eastAsia="Times New Roman" w:hAnsi="SourceSansPro" w:cs="Times New Roman"/>
          <w:sz w:val="24"/>
          <w:szCs w:val="24"/>
          <w:lang w:eastAsia="pl-PL"/>
        </w:rPr>
      </w:pPr>
      <w:r w:rsidRPr="00226A09">
        <w:rPr>
          <w:rFonts w:ascii="SourceSansPro" w:eastAsia="Times New Roman" w:hAnsi="SourceSansPro" w:cs="Times New Roman"/>
          <w:sz w:val="24"/>
          <w:szCs w:val="24"/>
          <w:lang w:eastAsia="pl-PL"/>
        </w:rPr>
        <w:t xml:space="preserve">Możliwość zatrzymywania, wznowienia wyświetlanych informacji za pomocą przewijanego </w:t>
      </w:r>
      <w:proofErr w:type="spellStart"/>
      <w:r w:rsidRPr="00226A09">
        <w:rPr>
          <w:rFonts w:ascii="SourceSansPro" w:eastAsia="Times New Roman" w:hAnsi="SourceSansPro" w:cs="Times New Roman"/>
          <w:sz w:val="24"/>
          <w:szCs w:val="24"/>
          <w:lang w:eastAsia="pl-PL"/>
        </w:rPr>
        <w:t>slidera</w:t>
      </w:r>
      <w:proofErr w:type="spellEnd"/>
      <w:r w:rsidRPr="00226A09">
        <w:rPr>
          <w:rFonts w:ascii="SourceSansPro" w:eastAsia="Times New Roman" w:hAnsi="SourceSansPro" w:cs="Times New Roman"/>
          <w:sz w:val="24"/>
          <w:szCs w:val="24"/>
          <w:lang w:eastAsia="pl-PL"/>
        </w:rPr>
        <w:t>.</w:t>
      </w:r>
    </w:p>
    <w:p w:rsidR="0033431D" w:rsidRPr="00BF3453" w:rsidRDefault="0033431D" w:rsidP="00352203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3453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 xml:space="preserve">Deklarację sporządzono na podstawie samooceny przeprowadzonej przez dyrektora </w:t>
      </w:r>
      <w:r w:rsidR="00352203" w:rsidRPr="00BF3453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>Zespołu Szkolno- Przedszkolnego w Połomi.</w:t>
      </w:r>
    </w:p>
    <w:p w:rsidR="0033431D" w:rsidRPr="00BF3453" w:rsidRDefault="0033431D" w:rsidP="00BF3453">
      <w:pPr>
        <w:shd w:val="clear" w:color="auto" w:fill="FFFFFF"/>
        <w:spacing w:before="24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u w:val="single"/>
          <w:lang w:eastAsia="pl-PL"/>
        </w:rPr>
      </w:pPr>
      <w:r w:rsidRPr="00BF3453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u w:val="single"/>
          <w:lang w:eastAsia="pl-PL"/>
        </w:rPr>
        <w:t>Informacje zwrotne i dane kontaktowe</w:t>
      </w:r>
    </w:p>
    <w:p w:rsidR="0033431D" w:rsidRPr="00BF3453" w:rsidRDefault="0033431D" w:rsidP="00BF3453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3453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 xml:space="preserve">W przypadku problemów z dostępnością strony internetowej prosimy o kontakt. </w:t>
      </w:r>
      <w:r w:rsidR="009E2AAC" w:rsidRPr="00BF3453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>o</w:t>
      </w:r>
      <w:r w:rsidRPr="00BF3453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 xml:space="preserve">sobą kontaktową jest </w:t>
      </w:r>
      <w:r w:rsidR="009E2AAC" w:rsidRPr="00BF3453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>Anna Podeszwa</w:t>
      </w:r>
      <w:r w:rsidRPr="00BF3453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> </w:t>
      </w:r>
      <w:r w:rsidR="009E2AAC" w:rsidRPr="00BF3453">
        <w:rPr>
          <w:rFonts w:ascii="Times New Roman" w:hAnsi="Times New Roman" w:cs="Times New Roman"/>
          <w:sz w:val="24"/>
          <w:szCs w:val="24"/>
        </w:rPr>
        <w:t>sekretariat.zsp.polomia@</w:t>
      </w:r>
      <w:r w:rsidR="00966E29">
        <w:rPr>
          <w:rFonts w:ascii="Times New Roman" w:hAnsi="Times New Roman" w:cs="Times New Roman"/>
          <w:sz w:val="24"/>
          <w:szCs w:val="24"/>
        </w:rPr>
        <w:t>mszana.ug.gov.pl</w:t>
      </w:r>
      <w:r w:rsidRPr="00BF3453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br/>
        <w:t>Kontaktować można się takż</w:t>
      </w:r>
      <w:r w:rsidR="00EE1BEC" w:rsidRPr="00BF3453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 xml:space="preserve">e dzwoniąc na numer telefonu </w:t>
      </w:r>
      <w:r w:rsidR="0040586F" w:rsidRPr="00BF3453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>+48</w:t>
      </w:r>
      <w:r w:rsidR="00F30C84" w:rsidRPr="00BF3453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>32</w:t>
      </w:r>
      <w:r w:rsidR="009E2AAC" w:rsidRPr="00BF3453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>4760493</w:t>
      </w:r>
      <w:r w:rsidRPr="00BF3453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>.</w:t>
      </w:r>
      <w:r w:rsidRPr="00BF3453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br/>
      </w:r>
      <w:r w:rsidRPr="00BF3453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br/>
        <w:t>Tą samą drogą można składać wnioski o udostępnienie informacji niedostępnej oraz składać żądania zapewnienia dostępności.</w:t>
      </w:r>
    </w:p>
    <w:p w:rsidR="0033431D" w:rsidRPr="00BF3453" w:rsidRDefault="0033431D" w:rsidP="0033431D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</w:pPr>
      <w:r w:rsidRPr="00BF3453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>Każdy ma prawo do wystąpienia z żądaniem zapewnienia dostępności cyfrowej strony internetowej lub jakiegoś jej elementu.</w:t>
      </w:r>
      <w:r w:rsidRPr="00BF3453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br/>
      </w:r>
      <w:r w:rsidRPr="00BF3453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br/>
        <w:t>Można także zażądać udostępnienia informacji za pomocą alternatywnego sposobu dostępu, na przykład poprzez odczytanie niedostępnego cyfrowo dokumentu.</w:t>
      </w:r>
    </w:p>
    <w:p w:rsidR="000A51BD" w:rsidRPr="00BF3453" w:rsidRDefault="000A51BD" w:rsidP="000A51B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3453">
        <w:rPr>
          <w:rFonts w:ascii="Times New Roman" w:eastAsia="Times New Roman" w:hAnsi="Times New Roman" w:cs="Times New Roman"/>
          <w:sz w:val="24"/>
          <w:szCs w:val="24"/>
          <w:lang w:eastAsia="pl-PL"/>
        </w:rPr>
        <w:t>Żądanie musi zawierać:</w:t>
      </w:r>
    </w:p>
    <w:p w:rsidR="000A51BD" w:rsidRPr="00BF3453" w:rsidRDefault="000A51BD" w:rsidP="000A51BD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3453">
        <w:rPr>
          <w:rFonts w:ascii="Times New Roman" w:eastAsia="Times New Roman" w:hAnsi="Times New Roman" w:cs="Times New Roman"/>
          <w:sz w:val="24"/>
          <w:szCs w:val="24"/>
          <w:lang w:eastAsia="pl-PL"/>
        </w:rPr>
        <w:t>dane kontaktowe osoby zgłaszającej,</w:t>
      </w:r>
    </w:p>
    <w:p w:rsidR="000A51BD" w:rsidRPr="00BF3453" w:rsidRDefault="000A51BD" w:rsidP="000A51BD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3453">
        <w:rPr>
          <w:rFonts w:ascii="Times New Roman" w:eastAsia="Times New Roman" w:hAnsi="Times New Roman" w:cs="Times New Roman"/>
          <w:sz w:val="24"/>
          <w:szCs w:val="24"/>
          <w:lang w:eastAsia="pl-PL"/>
        </w:rPr>
        <w:t>wskazanie strony lub elementu strony, której dotyczy żądanie,</w:t>
      </w:r>
    </w:p>
    <w:p w:rsidR="000A51BD" w:rsidRPr="00BF3453" w:rsidRDefault="000A51BD" w:rsidP="000A51BD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3453">
        <w:rPr>
          <w:rFonts w:ascii="Times New Roman" w:eastAsia="Times New Roman" w:hAnsi="Times New Roman" w:cs="Times New Roman"/>
          <w:sz w:val="24"/>
          <w:szCs w:val="24"/>
          <w:lang w:eastAsia="pl-PL"/>
        </w:rPr>
        <w:t>wskazanie dogodnej formy udostępnienia informacji, jeśli żądanie dotyczy udostępnienia w formie alternatywnej informacji niedostępnej.</w:t>
      </w:r>
    </w:p>
    <w:p w:rsidR="003F1C12" w:rsidRDefault="0033431D" w:rsidP="00BF3453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3453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lastRenderedPageBreak/>
        <w:br/>
        <w:t>Podmiot publiczny powinien zrealizować żądanie niezwłocznie, nie później niż w ciągu 7 dni od dnia wystąpienia z  żądaniem.</w:t>
      </w:r>
      <w:r w:rsidRPr="00BF3453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br/>
      </w:r>
      <w:r w:rsidRPr="00BF3453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br/>
        <w:t>Jeżeli dotrzymanie tego terminu nie jest możliwe, podmiot publiczny niezwłocznie informuje o tym wnoszącego żądanie, kiedy realizacja żądania będzie możliwa, przy czym termin ten nie może być dłuższy niż 2 miesiące od dnia wystąpienia z żądaniem.</w:t>
      </w:r>
      <w:r w:rsidRPr="00BF3453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br/>
      </w:r>
      <w:r w:rsidRPr="00BF3453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br/>
        <w:t>Jeżeli zapewnienie dostępności cyfrowej nie jest możliwe, podmiot publiczny może zaproponować alternatywny sposób dostępu do informacji.</w:t>
      </w:r>
      <w:r w:rsidRPr="00BF3453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br/>
      </w:r>
      <w:r w:rsidRPr="00BF3453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br/>
        <w:t>W przypadku, gdy podmiot publiczny odmówi realizacji żądania zapewnienia dostępności lub alternatywnego sposobu dostępu do informacji, wnoszący żądanie możne złożyć skargę w sprawie zapewniana dostępności cyfrowej strony internetowej lub elementu strony internetowej.</w:t>
      </w:r>
      <w:r w:rsidRPr="00BF3453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br/>
      </w:r>
      <w:r w:rsidRPr="00BF3453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br/>
        <w:t>Po wyczerpaniu wskazanej wyżej procedury można także złożyć wniosek</w:t>
      </w:r>
      <w:r w:rsidR="003F1C12" w:rsidRPr="00BF3453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 xml:space="preserve"> do rzecznika Praw Obywatelskich : www.rpo.gov.pl</w:t>
      </w:r>
      <w:r w:rsidRPr="00BF3453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:rsidR="00BF3453" w:rsidRPr="00BF3453" w:rsidRDefault="00BF3453" w:rsidP="00BF3453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3431D" w:rsidRPr="00BF3453" w:rsidRDefault="0033431D" w:rsidP="009E2AAC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BF3453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Dostępność architektoniczna</w:t>
      </w:r>
    </w:p>
    <w:p w:rsidR="0033431D" w:rsidRPr="00BF3453" w:rsidRDefault="00A149EB" w:rsidP="009E2AAC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3453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Budynek Zespołu Szkolno- Przedszkolnego w Połomi</w:t>
      </w:r>
      <w:r w:rsidR="0033431D" w:rsidRPr="00BF3453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br/>
      </w:r>
      <w:r w:rsidR="0033431D" w:rsidRPr="00BF3453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:rsidR="009E2AAC" w:rsidRPr="00BF3453" w:rsidRDefault="0033431D" w:rsidP="0033431D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3453">
        <w:rPr>
          <w:rFonts w:ascii="Times New Roman" w:eastAsia="Times New Roman" w:hAnsi="Times New Roman" w:cs="Times New Roman"/>
          <w:sz w:val="24"/>
          <w:szCs w:val="24"/>
          <w:lang w:eastAsia="pl-PL"/>
        </w:rPr>
        <w:t>Szkoła posiada</w:t>
      </w:r>
      <w:r w:rsidR="00F30C84" w:rsidRPr="00BF34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9E2AAC" w:rsidRPr="00BF3453">
        <w:rPr>
          <w:rFonts w:ascii="Times New Roman" w:eastAsia="Times New Roman" w:hAnsi="Times New Roman" w:cs="Times New Roman"/>
          <w:sz w:val="24"/>
          <w:szCs w:val="24"/>
          <w:lang w:eastAsia="pl-PL"/>
        </w:rPr>
        <w:t>trzy wejścia do budynku</w:t>
      </w:r>
      <w:r w:rsidRPr="00BF3453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</w:p>
    <w:p w:rsidR="009E2AAC" w:rsidRPr="00BF3453" w:rsidRDefault="009E2AAC" w:rsidP="009E2AAC">
      <w:pPr>
        <w:pStyle w:val="Akapitzlist"/>
        <w:numPr>
          <w:ilvl w:val="0"/>
          <w:numId w:val="7"/>
        </w:num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3453">
        <w:rPr>
          <w:rFonts w:ascii="Times New Roman" w:eastAsia="Times New Roman" w:hAnsi="Times New Roman" w:cs="Times New Roman"/>
          <w:sz w:val="24"/>
          <w:szCs w:val="24"/>
          <w:lang w:eastAsia="pl-PL"/>
        </w:rPr>
        <w:t>wejś</w:t>
      </w:r>
      <w:r w:rsidR="0073504A" w:rsidRPr="00BF3453">
        <w:rPr>
          <w:rFonts w:ascii="Times New Roman" w:eastAsia="Times New Roman" w:hAnsi="Times New Roman" w:cs="Times New Roman"/>
          <w:sz w:val="24"/>
          <w:szCs w:val="24"/>
          <w:lang w:eastAsia="pl-PL"/>
        </w:rPr>
        <w:t>cie główne, do którego pro</w:t>
      </w:r>
      <w:r w:rsidR="00503E72" w:rsidRPr="00BF34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wadzą szerokie schody – 9 stopni, </w:t>
      </w:r>
    </w:p>
    <w:p w:rsidR="00503E72" w:rsidRPr="00BF3453" w:rsidRDefault="00503E72" w:rsidP="00503E72">
      <w:pPr>
        <w:pStyle w:val="Akapitzlist"/>
        <w:numPr>
          <w:ilvl w:val="0"/>
          <w:numId w:val="7"/>
        </w:num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3453">
        <w:rPr>
          <w:rFonts w:ascii="Times New Roman" w:eastAsia="Times New Roman" w:hAnsi="Times New Roman" w:cs="Times New Roman"/>
          <w:sz w:val="24"/>
          <w:szCs w:val="24"/>
          <w:lang w:eastAsia="pl-PL"/>
        </w:rPr>
        <w:t>wejście od strony parkingu, sc</w:t>
      </w:r>
      <w:r w:rsidR="00285FC6">
        <w:rPr>
          <w:rFonts w:ascii="Times New Roman" w:eastAsia="Times New Roman" w:hAnsi="Times New Roman" w:cs="Times New Roman"/>
          <w:sz w:val="24"/>
          <w:szCs w:val="24"/>
          <w:lang w:eastAsia="pl-PL"/>
        </w:rPr>
        <w:t>hody – 2 stopnie,</w:t>
      </w:r>
      <w:r w:rsidR="00966E2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podjazd dla osób niepełnosprawnych</w:t>
      </w:r>
      <w:r w:rsidR="00285F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503E72" w:rsidRPr="00BF3453" w:rsidRDefault="00503E72" w:rsidP="009E2AAC">
      <w:pPr>
        <w:pStyle w:val="Akapitzlist"/>
        <w:numPr>
          <w:ilvl w:val="0"/>
          <w:numId w:val="7"/>
        </w:num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34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wejście od strony boisk do części przedszkolnej – </w:t>
      </w:r>
      <w:r w:rsidR="00966E29">
        <w:rPr>
          <w:rFonts w:ascii="Times New Roman" w:eastAsia="Times New Roman" w:hAnsi="Times New Roman" w:cs="Times New Roman"/>
          <w:sz w:val="24"/>
          <w:szCs w:val="24"/>
          <w:lang w:eastAsia="pl-PL"/>
        </w:rPr>
        <w:t>wejście z poziomu, bez schodów</w:t>
      </w:r>
      <w:r w:rsidRPr="00BF34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503E72" w:rsidRPr="00BF3453" w:rsidRDefault="00503E72" w:rsidP="00503E72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34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Wejścia do budynku są dostosowane dla osób niepełnosprawnych poruszających się na wózku inwalidzkim. </w:t>
      </w:r>
    </w:p>
    <w:p w:rsidR="00024188" w:rsidRPr="00BF3453" w:rsidRDefault="00024188" w:rsidP="00503E72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3453">
        <w:rPr>
          <w:rFonts w:ascii="Times New Roman" w:eastAsia="Times New Roman" w:hAnsi="Times New Roman" w:cs="Times New Roman"/>
          <w:sz w:val="24"/>
          <w:szCs w:val="24"/>
          <w:lang w:eastAsia="pl-PL"/>
        </w:rPr>
        <w:t>Alternatywny dostęp do budynku</w:t>
      </w:r>
      <w:r w:rsidR="00A05CF4" w:rsidRPr="00BF34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dla ucznia</w:t>
      </w:r>
      <w:r w:rsidRPr="00BF3453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</w:p>
    <w:p w:rsidR="00024188" w:rsidRPr="00BF3453" w:rsidRDefault="00024188" w:rsidP="00024188">
      <w:pPr>
        <w:pStyle w:val="Akapitzlist"/>
        <w:numPr>
          <w:ilvl w:val="0"/>
          <w:numId w:val="8"/>
        </w:num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3453">
        <w:rPr>
          <w:rFonts w:ascii="Times New Roman" w:eastAsia="Times New Roman" w:hAnsi="Times New Roman" w:cs="Times New Roman"/>
          <w:sz w:val="24"/>
          <w:szCs w:val="24"/>
          <w:lang w:eastAsia="pl-PL"/>
        </w:rPr>
        <w:t>wejście z parkingu na poziom 0 w segmencie B</w:t>
      </w:r>
      <w:r w:rsidR="00EF2A1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budynku</w:t>
      </w:r>
      <w:r w:rsidRPr="00BF3453">
        <w:rPr>
          <w:rFonts w:ascii="Times New Roman" w:eastAsia="Times New Roman" w:hAnsi="Times New Roman" w:cs="Times New Roman"/>
          <w:sz w:val="24"/>
          <w:szCs w:val="24"/>
          <w:lang w:eastAsia="pl-PL"/>
        </w:rPr>
        <w:t>, gdzie</w:t>
      </w:r>
      <w:r w:rsidR="00966E2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umiejscowione są sale lekcyjne- podjazd dla osób z niepełnosprawnością ruchową. </w:t>
      </w:r>
      <w:r w:rsidR="00EF2A1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Edukacja ucznia niepełnosprawnego może zostać zorganizowana w wyznaczonej sali lekcyjnej B4. Na poziomie 0 znajduje się toaleta </w:t>
      </w:r>
      <w:r w:rsidR="00434F2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niedostosowana dla osób niepełnosprawnych. </w:t>
      </w:r>
    </w:p>
    <w:p w:rsidR="00A05CF4" w:rsidRPr="00BF3453" w:rsidRDefault="00A05CF4" w:rsidP="00A05CF4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3453">
        <w:rPr>
          <w:rFonts w:ascii="Times New Roman" w:eastAsia="Times New Roman" w:hAnsi="Times New Roman" w:cs="Times New Roman"/>
          <w:sz w:val="24"/>
          <w:szCs w:val="24"/>
          <w:lang w:eastAsia="pl-PL"/>
        </w:rPr>
        <w:t>Alternatywna możliwość obsługi klienta:</w:t>
      </w:r>
    </w:p>
    <w:p w:rsidR="00A05CF4" w:rsidRPr="00BF3453" w:rsidRDefault="00A05CF4" w:rsidP="00A05CF4">
      <w:pPr>
        <w:pStyle w:val="Akapitzlist"/>
        <w:numPr>
          <w:ilvl w:val="0"/>
          <w:numId w:val="8"/>
        </w:num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34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wejście od strony parkingu, </w:t>
      </w:r>
      <w:r w:rsidR="00BF3453">
        <w:rPr>
          <w:rFonts w:ascii="Times New Roman" w:eastAsia="Times New Roman" w:hAnsi="Times New Roman" w:cs="Times New Roman"/>
          <w:sz w:val="24"/>
          <w:szCs w:val="24"/>
          <w:lang w:eastAsia="pl-PL"/>
        </w:rPr>
        <w:t>wywołanie pracownika za pomocą dzwonka</w:t>
      </w:r>
      <w:r w:rsidRPr="00BF3453">
        <w:rPr>
          <w:rFonts w:ascii="Times New Roman" w:eastAsia="Times New Roman" w:hAnsi="Times New Roman" w:cs="Times New Roman"/>
          <w:sz w:val="24"/>
          <w:szCs w:val="24"/>
          <w:lang w:eastAsia="pl-PL"/>
        </w:rPr>
        <w:t>, zejście pracownika do osoby niepełnosprawnej</w:t>
      </w:r>
      <w:r w:rsidR="00966E2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parter budynku</w:t>
      </w:r>
      <w:r w:rsidRPr="00BF3453">
        <w:rPr>
          <w:rFonts w:ascii="Times New Roman" w:eastAsia="Times New Roman" w:hAnsi="Times New Roman" w:cs="Times New Roman"/>
          <w:sz w:val="24"/>
          <w:szCs w:val="24"/>
          <w:lang w:eastAsia="pl-PL"/>
        </w:rPr>
        <w:t>, obsługa w godzinach pracy sekretariatu.</w:t>
      </w:r>
    </w:p>
    <w:p w:rsidR="00D54658" w:rsidRPr="00BF3453" w:rsidRDefault="00024188" w:rsidP="0033431D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3453">
        <w:rPr>
          <w:rFonts w:ascii="Times New Roman" w:eastAsia="Times New Roman" w:hAnsi="Times New Roman" w:cs="Times New Roman"/>
          <w:sz w:val="24"/>
          <w:szCs w:val="24"/>
          <w:lang w:eastAsia="pl-PL"/>
        </w:rPr>
        <w:t>P</w:t>
      </w:r>
      <w:r w:rsidR="00D54658" w:rsidRPr="00BF34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oruszanie się po budynku </w:t>
      </w:r>
      <w:r w:rsidR="00423B47" w:rsidRPr="00BF34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osób niepełnosprawnych </w:t>
      </w:r>
      <w:r w:rsidR="00966E29">
        <w:rPr>
          <w:rFonts w:ascii="Times New Roman" w:eastAsia="Times New Roman" w:hAnsi="Times New Roman" w:cs="Times New Roman"/>
          <w:sz w:val="24"/>
          <w:szCs w:val="24"/>
          <w:lang w:eastAsia="pl-PL"/>
        </w:rPr>
        <w:t>jest tylko możliwe po pomieszczeniach znajdujących się w segmencie B (parter), segmencie D (sala gimnastyczna, jadalnia, toalety)</w:t>
      </w:r>
    </w:p>
    <w:p w:rsidR="004A69FD" w:rsidRDefault="0033431D" w:rsidP="0033431D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34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Budynek jest </w:t>
      </w:r>
      <w:r w:rsidR="00024188" w:rsidRPr="00BF34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wielosegmentowy i </w:t>
      </w:r>
      <w:r w:rsidR="00F30C84" w:rsidRPr="00BF3453">
        <w:rPr>
          <w:rFonts w:ascii="Times New Roman" w:eastAsia="Times New Roman" w:hAnsi="Times New Roman" w:cs="Times New Roman"/>
          <w:sz w:val="24"/>
          <w:szCs w:val="24"/>
          <w:lang w:eastAsia="pl-PL"/>
        </w:rPr>
        <w:t>wielokondygnacyjny</w:t>
      </w:r>
      <w:r w:rsidR="00024188" w:rsidRPr="00BF34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  <w:r w:rsidR="004A69FD" w:rsidRPr="00BF3453">
        <w:rPr>
          <w:rFonts w:ascii="Times New Roman" w:eastAsia="Times New Roman" w:hAnsi="Times New Roman" w:cs="Times New Roman"/>
          <w:sz w:val="24"/>
          <w:szCs w:val="24"/>
          <w:lang w:eastAsia="pl-PL"/>
        </w:rPr>
        <w:t>W budynku nie ma wind, ani pochylni</w:t>
      </w:r>
      <w:r w:rsidR="004A69F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  <w:r w:rsidR="00024188" w:rsidRPr="00BF3453">
        <w:rPr>
          <w:rFonts w:ascii="Times New Roman" w:eastAsia="Times New Roman" w:hAnsi="Times New Roman" w:cs="Times New Roman"/>
          <w:sz w:val="24"/>
          <w:szCs w:val="24"/>
          <w:lang w:eastAsia="pl-PL"/>
        </w:rPr>
        <w:t>B</w:t>
      </w:r>
      <w:r w:rsidR="00E3390E" w:rsidRPr="00BF3453">
        <w:rPr>
          <w:rFonts w:ascii="Times New Roman" w:eastAsia="Times New Roman" w:hAnsi="Times New Roman" w:cs="Times New Roman"/>
          <w:sz w:val="24"/>
          <w:szCs w:val="24"/>
          <w:lang w:eastAsia="pl-PL"/>
        </w:rPr>
        <w:t>ardzo duża ilość schodów na wielu poziomach u</w:t>
      </w:r>
      <w:r w:rsidR="00024188" w:rsidRPr="00BF3453">
        <w:rPr>
          <w:rFonts w:ascii="Times New Roman" w:eastAsia="Times New Roman" w:hAnsi="Times New Roman" w:cs="Times New Roman"/>
          <w:sz w:val="24"/>
          <w:szCs w:val="24"/>
          <w:lang w:eastAsia="pl-PL"/>
        </w:rPr>
        <w:t>niemożliwia poruszanie</w:t>
      </w:r>
      <w:r w:rsidRPr="00BF34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się</w:t>
      </w:r>
      <w:r w:rsidR="00024188" w:rsidRPr="00BF34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osób</w:t>
      </w:r>
      <w:r w:rsidRPr="00BF34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wózkach inwalidzkich lub mającyc</w:t>
      </w:r>
      <w:r w:rsidR="00D54658" w:rsidRPr="00BF34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h problemy </w:t>
      </w:r>
      <w:r w:rsidR="00E3390E" w:rsidRPr="00BF34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  poruszaniem się. </w:t>
      </w:r>
      <w:r w:rsidR="00434F2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Całościowe </w:t>
      </w:r>
      <w:r w:rsidR="00434F24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udostępnienie budynku dla osób niepełnosprawnych jest niemożliwe ze względu na złożoną architekturę budynku. </w:t>
      </w:r>
    </w:p>
    <w:p w:rsidR="00613043" w:rsidRPr="00BF3453" w:rsidRDefault="00423B47" w:rsidP="00613043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3453">
        <w:rPr>
          <w:rFonts w:ascii="Times New Roman" w:eastAsia="Times New Roman" w:hAnsi="Times New Roman" w:cs="Times New Roman"/>
          <w:sz w:val="24"/>
          <w:szCs w:val="24"/>
          <w:lang w:eastAsia="pl-PL"/>
        </w:rPr>
        <w:t>T</w:t>
      </w:r>
      <w:r w:rsidR="00024188" w:rsidRPr="00BF3453">
        <w:rPr>
          <w:rFonts w:ascii="Times New Roman" w:eastAsia="Times New Roman" w:hAnsi="Times New Roman" w:cs="Times New Roman"/>
          <w:sz w:val="24"/>
          <w:szCs w:val="24"/>
          <w:lang w:eastAsia="pl-PL"/>
        </w:rPr>
        <w:t>oalet</w:t>
      </w:r>
      <w:r w:rsidRPr="00BF3453">
        <w:rPr>
          <w:rFonts w:ascii="Times New Roman" w:eastAsia="Times New Roman" w:hAnsi="Times New Roman" w:cs="Times New Roman"/>
          <w:sz w:val="24"/>
          <w:szCs w:val="24"/>
          <w:lang w:eastAsia="pl-PL"/>
        </w:rPr>
        <w:t>y w obiekcie nie są dostosowane</w:t>
      </w:r>
      <w:r w:rsidR="00024188" w:rsidRPr="00BF34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dla osób niepełnosprawnych</w:t>
      </w:r>
      <w:r w:rsidRPr="00BF3453">
        <w:rPr>
          <w:rFonts w:ascii="Times New Roman" w:eastAsia="Times New Roman" w:hAnsi="Times New Roman" w:cs="Times New Roman"/>
          <w:sz w:val="24"/>
          <w:szCs w:val="24"/>
          <w:lang w:eastAsia="pl-PL"/>
        </w:rPr>
        <w:t>. Jedyna toaleta dla osób niepełnosprawnych znajd</w:t>
      </w:r>
      <w:r w:rsidR="00966E29">
        <w:rPr>
          <w:rFonts w:ascii="Times New Roman" w:eastAsia="Times New Roman" w:hAnsi="Times New Roman" w:cs="Times New Roman"/>
          <w:sz w:val="24"/>
          <w:szCs w:val="24"/>
          <w:lang w:eastAsia="pl-PL"/>
        </w:rPr>
        <w:t>uje się przy sali gimnastycznej oraz w grupie przedszkolnej na parterze</w:t>
      </w:r>
    </w:p>
    <w:p w:rsidR="00024188" w:rsidRPr="00BF3453" w:rsidRDefault="00613043" w:rsidP="00024188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3453">
        <w:rPr>
          <w:rFonts w:ascii="Times New Roman" w:eastAsia="Times New Roman" w:hAnsi="Times New Roman" w:cs="Times New Roman"/>
          <w:sz w:val="24"/>
          <w:szCs w:val="24"/>
          <w:lang w:eastAsia="pl-PL"/>
        </w:rPr>
        <w:t>Budynek nie jest wyposażony w systemy naprowadzania głosowego dla osób niewidzących lub słabowidzących.</w:t>
      </w:r>
    </w:p>
    <w:p w:rsidR="00613043" w:rsidRPr="00BF3453" w:rsidRDefault="00613043" w:rsidP="0061304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3453">
        <w:rPr>
          <w:rFonts w:ascii="Times New Roman" w:eastAsia="Times New Roman" w:hAnsi="Times New Roman" w:cs="Times New Roman"/>
          <w:sz w:val="24"/>
          <w:szCs w:val="24"/>
          <w:lang w:eastAsia="pl-PL"/>
        </w:rPr>
        <w:t>W budynku nie stosuje się udogodnień w postaci specjalnej pętli indukcyjnej wspomagającej odsłuch przez osoby słabosłyszące.</w:t>
      </w:r>
    </w:p>
    <w:p w:rsidR="00B22909" w:rsidRPr="00BF3453" w:rsidRDefault="00B22909" w:rsidP="00B2290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34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budynku nie ma oznaczeń w alfabecie </w:t>
      </w:r>
      <w:proofErr w:type="spellStart"/>
      <w:r w:rsidRPr="00BF3453">
        <w:rPr>
          <w:rFonts w:ascii="Times New Roman" w:eastAsia="Times New Roman" w:hAnsi="Times New Roman" w:cs="Times New Roman"/>
          <w:sz w:val="24"/>
          <w:szCs w:val="24"/>
          <w:lang w:eastAsia="pl-PL"/>
        </w:rPr>
        <w:t>braille’a</w:t>
      </w:r>
      <w:proofErr w:type="spellEnd"/>
      <w:r w:rsidRPr="00BF34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ani oznaczeń kontrastowych lub w druku powiększonym dla os</w:t>
      </w:r>
      <w:r w:rsidR="00A05CF4" w:rsidRPr="00BF3453">
        <w:rPr>
          <w:rFonts w:ascii="Times New Roman" w:eastAsia="Times New Roman" w:hAnsi="Times New Roman" w:cs="Times New Roman"/>
          <w:sz w:val="24"/>
          <w:szCs w:val="24"/>
          <w:lang w:eastAsia="pl-PL"/>
        </w:rPr>
        <w:t>ób niewidomych i słabowidzących.</w:t>
      </w:r>
    </w:p>
    <w:p w:rsidR="008457BD" w:rsidRPr="00BF3453" w:rsidRDefault="008457BD" w:rsidP="0033431D">
      <w:pPr>
        <w:shd w:val="clear" w:color="auto" w:fill="FFFFFF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3453">
        <w:rPr>
          <w:rFonts w:ascii="Times New Roman" w:hAnsi="Times New Roman" w:cs="Times New Roman"/>
          <w:sz w:val="24"/>
          <w:szCs w:val="24"/>
        </w:rPr>
        <w:t xml:space="preserve">Cały budynek posiada </w:t>
      </w:r>
      <w:r w:rsidR="00813D2A" w:rsidRPr="00BF3453">
        <w:rPr>
          <w:rFonts w:ascii="Times New Roman" w:hAnsi="Times New Roman" w:cs="Times New Roman"/>
          <w:sz w:val="24"/>
          <w:szCs w:val="24"/>
        </w:rPr>
        <w:t xml:space="preserve">tablice informacyjne oraz </w:t>
      </w:r>
      <w:r w:rsidRPr="00BF3453">
        <w:rPr>
          <w:rFonts w:ascii="Times New Roman" w:hAnsi="Times New Roman" w:cs="Times New Roman"/>
          <w:sz w:val="24"/>
          <w:szCs w:val="24"/>
        </w:rPr>
        <w:t xml:space="preserve">oznakowanie kierunku wyjścia z budynku. </w:t>
      </w:r>
    </w:p>
    <w:p w:rsidR="00BF3453" w:rsidRDefault="0033431D" w:rsidP="00BF34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3453">
        <w:rPr>
          <w:rFonts w:ascii="Times New Roman" w:eastAsia="Times New Roman" w:hAnsi="Times New Roman" w:cs="Times New Roman"/>
          <w:sz w:val="24"/>
          <w:szCs w:val="24"/>
          <w:lang w:eastAsia="pl-PL"/>
        </w:rPr>
        <w:t>Do budynku i wszystkich jego pomieszczeń można wejść z psem asystującym i  psem przewodnikiem.</w:t>
      </w:r>
    </w:p>
    <w:p w:rsidR="00A05CF4" w:rsidRPr="00BF3453" w:rsidRDefault="0033431D" w:rsidP="00BF34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34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 Budynek nie jest wyposażony w aplikację tłumacza polskiego języka migowego (PJM) online, ani nie został przeszkolony żaden pracownik z polskiego języka migowego.</w:t>
      </w:r>
      <w:r w:rsidR="00725552" w:rsidRPr="00BF34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Istnieje możliwość skorzystania z tłumacza języka migowego na miejscu. Usługa ta jest realizowana na wniosek, klient musi poinformować szkołę przynajmniej 3 dni robocze przed planowaną wizytą. </w:t>
      </w:r>
    </w:p>
    <w:p w:rsidR="00BF3453" w:rsidRDefault="00BF3453" w:rsidP="00BF34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3431D" w:rsidRDefault="00966E29" w:rsidP="00BF34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Przed budynkiem </w:t>
      </w:r>
      <w:r w:rsidR="00A05CF4" w:rsidRPr="00BF34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wyznaczono miejsc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e</w:t>
      </w:r>
      <w:r w:rsidR="00A05CF4" w:rsidRPr="00BF34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parkingow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e</w:t>
      </w:r>
      <w:r w:rsidR="00A05CF4" w:rsidRPr="00BF34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dla osób niepełnosprawnych.</w:t>
      </w:r>
    </w:p>
    <w:p w:rsidR="00966E29" w:rsidRPr="00BF3453" w:rsidRDefault="00966E29" w:rsidP="00BF34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F1C12" w:rsidRPr="00BF3453" w:rsidRDefault="003F1C12">
      <w:pP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BF345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Dane teleadresowe : </w:t>
      </w:r>
      <w:r w:rsidR="00A05CF4" w:rsidRPr="00BF345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Zespół Szkolno- Przedszkolny w Połomi</w:t>
      </w:r>
    </w:p>
    <w:p w:rsidR="003F1C12" w:rsidRPr="00BF3453" w:rsidRDefault="003F1C12">
      <w:pP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BF345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44-32</w:t>
      </w:r>
      <w:r w:rsidR="00A05CF4" w:rsidRPr="00BF345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3 Połomia</w:t>
      </w:r>
      <w:r w:rsidRPr="00BF345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, ul. </w:t>
      </w:r>
      <w:r w:rsidR="00A05CF4" w:rsidRPr="00BF345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Szkolna 21</w:t>
      </w:r>
    </w:p>
    <w:p w:rsidR="003F1C12" w:rsidRPr="00BF3453" w:rsidRDefault="003F1C12">
      <w:pP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BF345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Adres e-mail: </w:t>
      </w:r>
      <w:hyperlink r:id="rId5" w:history="1">
        <w:r w:rsidR="005E69C3" w:rsidRPr="00966E29">
          <w:rPr>
            <w:rStyle w:val="Hipercze"/>
            <w:rFonts w:ascii="Times New Roman" w:eastAsia="Times New Roman" w:hAnsi="Times New Roman" w:cs="Times New Roman"/>
            <w:bCs/>
            <w:color w:val="auto"/>
            <w:sz w:val="24"/>
            <w:szCs w:val="24"/>
            <w:u w:val="none"/>
            <w:lang w:eastAsia="pl-PL"/>
          </w:rPr>
          <w:t>sekretariat.zsp.polomia@</w:t>
        </w:r>
        <w:r w:rsidR="00966E29" w:rsidRPr="00966E29">
          <w:rPr>
            <w:rFonts w:ascii="Times New Roman" w:hAnsi="Times New Roman" w:cs="Times New Roman"/>
            <w:sz w:val="24"/>
            <w:szCs w:val="24"/>
          </w:rPr>
          <w:t xml:space="preserve"> </w:t>
        </w:r>
        <w:r w:rsidR="00966E29" w:rsidRPr="00966E29">
          <w:rPr>
            <w:rFonts w:ascii="Times New Roman" w:hAnsi="Times New Roman" w:cs="Times New Roman"/>
            <w:sz w:val="24"/>
            <w:szCs w:val="24"/>
          </w:rPr>
          <w:t>mszana.ug.gov.pl</w:t>
        </w:r>
        <w:r w:rsidR="00966E29" w:rsidRPr="00966E29">
          <w:rPr>
            <w:rStyle w:val="Hipercze"/>
            <w:rFonts w:ascii="Times New Roman" w:eastAsia="Times New Roman" w:hAnsi="Times New Roman" w:cs="Times New Roman"/>
            <w:bCs/>
            <w:color w:val="auto"/>
            <w:sz w:val="24"/>
            <w:szCs w:val="24"/>
            <w:u w:val="none"/>
            <w:lang w:eastAsia="pl-PL"/>
          </w:rPr>
          <w:t xml:space="preserve"> </w:t>
        </w:r>
      </w:hyperlink>
    </w:p>
    <w:p w:rsidR="003F1C12" w:rsidRPr="00BF3453" w:rsidRDefault="003F1C12">
      <w:pPr>
        <w:rPr>
          <w:rFonts w:ascii="Times New Roman" w:hAnsi="Times New Roman" w:cs="Times New Roman"/>
          <w:sz w:val="24"/>
          <w:szCs w:val="24"/>
        </w:rPr>
      </w:pPr>
      <w:r w:rsidRPr="00BF345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Nr tel.: </w:t>
      </w:r>
      <w:bookmarkStart w:id="0" w:name="_GoBack"/>
      <w:r w:rsidR="0040586F" w:rsidRPr="00BF345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+</w:t>
      </w:r>
      <w:bookmarkEnd w:id="0"/>
      <w:r w:rsidR="0040586F" w:rsidRPr="00BF345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48</w:t>
      </w:r>
      <w:r w:rsidRPr="00BF345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32</w:t>
      </w:r>
      <w:r w:rsidR="005E69C3" w:rsidRPr="00BF345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4760394</w:t>
      </w:r>
    </w:p>
    <w:sectPr w:rsidR="003F1C12" w:rsidRPr="00BF345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ourceSansPro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2800C4B"/>
    <w:multiLevelType w:val="hybridMultilevel"/>
    <w:tmpl w:val="95984F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C422E8"/>
    <w:multiLevelType w:val="multilevel"/>
    <w:tmpl w:val="88A23E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6921CCB"/>
    <w:multiLevelType w:val="multilevel"/>
    <w:tmpl w:val="95045A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79E3895"/>
    <w:multiLevelType w:val="hybridMultilevel"/>
    <w:tmpl w:val="80E43B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1ED316A"/>
    <w:multiLevelType w:val="multilevel"/>
    <w:tmpl w:val="DA823D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590E4559"/>
    <w:multiLevelType w:val="multilevel"/>
    <w:tmpl w:val="473A12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671F6066"/>
    <w:multiLevelType w:val="multilevel"/>
    <w:tmpl w:val="FF3E99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D341615"/>
    <w:multiLevelType w:val="multilevel"/>
    <w:tmpl w:val="B2EA44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EB256B3"/>
    <w:multiLevelType w:val="multilevel"/>
    <w:tmpl w:val="B93E3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5"/>
  </w:num>
  <w:num w:numId="3">
    <w:abstractNumId w:val="6"/>
  </w:num>
  <w:num w:numId="4">
    <w:abstractNumId w:val="7"/>
  </w:num>
  <w:num w:numId="5">
    <w:abstractNumId w:val="8"/>
  </w:num>
  <w:num w:numId="6">
    <w:abstractNumId w:val="2"/>
  </w:num>
  <w:num w:numId="7">
    <w:abstractNumId w:val="0"/>
  </w:num>
  <w:num w:numId="8">
    <w:abstractNumId w:val="3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431D"/>
    <w:rsid w:val="00024188"/>
    <w:rsid w:val="00035959"/>
    <w:rsid w:val="000A51BD"/>
    <w:rsid w:val="001040F9"/>
    <w:rsid w:val="00126E41"/>
    <w:rsid w:val="001B13B2"/>
    <w:rsid w:val="00225504"/>
    <w:rsid w:val="00226A09"/>
    <w:rsid w:val="0024263A"/>
    <w:rsid w:val="00285FC6"/>
    <w:rsid w:val="0033431D"/>
    <w:rsid w:val="003476F7"/>
    <w:rsid w:val="00352203"/>
    <w:rsid w:val="003F1C12"/>
    <w:rsid w:val="0040586F"/>
    <w:rsid w:val="00423B47"/>
    <w:rsid w:val="00425A39"/>
    <w:rsid w:val="00434F24"/>
    <w:rsid w:val="004A69FD"/>
    <w:rsid w:val="00503E72"/>
    <w:rsid w:val="00550903"/>
    <w:rsid w:val="005E69C3"/>
    <w:rsid w:val="00613043"/>
    <w:rsid w:val="006F66DA"/>
    <w:rsid w:val="00725552"/>
    <w:rsid w:val="0073504A"/>
    <w:rsid w:val="007A2C8E"/>
    <w:rsid w:val="00813D2A"/>
    <w:rsid w:val="0082793D"/>
    <w:rsid w:val="008457BD"/>
    <w:rsid w:val="00966E29"/>
    <w:rsid w:val="009E2AAC"/>
    <w:rsid w:val="00A05CF4"/>
    <w:rsid w:val="00A149EB"/>
    <w:rsid w:val="00A3059D"/>
    <w:rsid w:val="00A50825"/>
    <w:rsid w:val="00B22909"/>
    <w:rsid w:val="00BB22AE"/>
    <w:rsid w:val="00BF3453"/>
    <w:rsid w:val="00CE098F"/>
    <w:rsid w:val="00D10F6F"/>
    <w:rsid w:val="00D2243A"/>
    <w:rsid w:val="00D54658"/>
    <w:rsid w:val="00E3390E"/>
    <w:rsid w:val="00EE1BEC"/>
    <w:rsid w:val="00EF2A13"/>
    <w:rsid w:val="00F30C84"/>
    <w:rsid w:val="00F33991"/>
    <w:rsid w:val="00F87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90DB6F9-B013-443C-B17E-0E96EEE181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3F1C12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426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4263A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9E2A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40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73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05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2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10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ekretariat.zsp.polomia@op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920</Words>
  <Characters>5524</Characters>
  <Application>Microsoft Office Word</Application>
  <DocSecurity>0</DocSecurity>
  <Lines>46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6432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</dc:creator>
  <cp:keywords/>
  <dc:description/>
  <cp:lastModifiedBy>Jerzy Mazur</cp:lastModifiedBy>
  <cp:revision>3</cp:revision>
  <cp:lastPrinted>2021-09-02T11:49:00Z</cp:lastPrinted>
  <dcterms:created xsi:type="dcterms:W3CDTF">2025-03-14T12:33:00Z</dcterms:created>
  <dcterms:modified xsi:type="dcterms:W3CDTF">2025-03-17T09:01:00Z</dcterms:modified>
</cp:coreProperties>
</file>